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3169382C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F737C3">
        <w:rPr>
          <w:b/>
          <w:noProof/>
          <w:sz w:val="24"/>
          <w:lang w:eastAsia="ja-JP"/>
        </w:rPr>
        <w:t>4</w:t>
      </w:r>
      <w:r w:rsidR="00E92342">
        <w:rPr>
          <w:b/>
          <w:noProof/>
          <w:sz w:val="24"/>
          <w:lang w:eastAsia="ja-JP"/>
        </w:rPr>
        <w:t>bis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C50BC6">
        <w:rPr>
          <w:b/>
          <w:i/>
          <w:noProof/>
          <w:sz w:val="28"/>
        </w:rPr>
        <w:t>2</w:t>
      </w:r>
      <w:r w:rsidR="00BA109A">
        <w:rPr>
          <w:b/>
          <w:i/>
          <w:noProof/>
          <w:sz w:val="28"/>
        </w:rPr>
        <w:t>15791</w:t>
      </w:r>
    </w:p>
    <w:p w14:paraId="252636F5" w14:textId="06FEA523" w:rsidR="00491E40" w:rsidRPr="003813D4" w:rsidRDefault="00DA0699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E92342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013AE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92342">
        <w:rPr>
          <w:rFonts w:ascii="Arial" w:eastAsia="SimSun" w:hAnsi="Arial"/>
          <w:b/>
          <w:sz w:val="24"/>
          <w:szCs w:val="24"/>
          <w:lang w:eastAsia="zh-CN"/>
        </w:rPr>
        <w:t>10</w:t>
      </w:r>
      <w:r w:rsidR="00574B8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92342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8A036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92342"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574B8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, 2022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7E4F9825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971B54">
        <w:rPr>
          <w:rFonts w:ascii="Arial" w:hAnsi="Arial"/>
          <w:sz w:val="24"/>
          <w:lang w:val="en-US"/>
        </w:rPr>
        <w:t>4</w:t>
      </w:r>
      <w:r w:rsidR="00DE045B">
        <w:rPr>
          <w:rFonts w:ascii="Arial" w:hAnsi="Arial"/>
          <w:sz w:val="24"/>
          <w:lang w:val="en-US" w:eastAsia="ja-JP"/>
        </w:rPr>
        <w:t>.</w:t>
      </w:r>
      <w:r w:rsidR="00971B54">
        <w:rPr>
          <w:rFonts w:ascii="Arial" w:hAnsi="Arial"/>
          <w:sz w:val="24"/>
          <w:lang w:val="en-US" w:eastAsia="ja-JP"/>
        </w:rPr>
        <w:t>1</w:t>
      </w:r>
      <w:r w:rsidR="000A2CF5">
        <w:rPr>
          <w:rFonts w:ascii="Arial" w:hAnsi="Arial"/>
          <w:sz w:val="24"/>
          <w:lang w:val="en-US" w:eastAsia="ja-JP"/>
        </w:rPr>
        <w:t>.</w:t>
      </w:r>
      <w:r w:rsidR="00971B54">
        <w:rPr>
          <w:rFonts w:ascii="Arial" w:hAnsi="Arial"/>
          <w:sz w:val="24"/>
          <w:lang w:val="en-US" w:eastAsia="ja-JP"/>
        </w:rPr>
        <w:t>5</w:t>
      </w:r>
      <w:r w:rsidR="00C35E4B">
        <w:rPr>
          <w:rFonts w:ascii="Arial" w:hAnsi="Arial"/>
          <w:sz w:val="24"/>
          <w:lang w:val="en-US" w:eastAsia="ja-JP"/>
        </w:rPr>
        <w:t>.</w:t>
      </w:r>
      <w:r w:rsidR="00971B54">
        <w:rPr>
          <w:rFonts w:ascii="Arial" w:hAnsi="Arial"/>
          <w:sz w:val="24"/>
          <w:lang w:val="en-US" w:eastAsia="ja-JP"/>
        </w:rPr>
        <w:t>3</w:t>
      </w:r>
      <w:r w:rsidR="00C35E4B">
        <w:rPr>
          <w:rFonts w:ascii="Arial" w:hAnsi="Arial"/>
          <w:sz w:val="24"/>
          <w:lang w:val="en-US" w:eastAsia="ja-JP"/>
        </w:rPr>
        <w:t>.</w:t>
      </w:r>
      <w:r w:rsidR="00971B54">
        <w:rPr>
          <w:rFonts w:ascii="Arial" w:hAnsi="Arial"/>
          <w:sz w:val="24"/>
          <w:lang w:val="en-US" w:eastAsia="ja-JP"/>
        </w:rPr>
        <w:t>2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69DDFA53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70648C" w:rsidRPr="0070648C">
        <w:rPr>
          <w:rFonts w:ascii="Arial" w:hAnsi="Arial"/>
          <w:sz w:val="24"/>
          <w:lang w:val="en-US"/>
        </w:rPr>
        <w:t xml:space="preserve">Discussion on </w:t>
      </w:r>
      <w:r w:rsidR="00E92342">
        <w:rPr>
          <w:rFonts w:ascii="Arial" w:hAnsi="Arial" w:hint="eastAsia"/>
          <w:sz w:val="24"/>
          <w:lang w:val="en-US" w:eastAsia="ja-JP"/>
        </w:rPr>
        <w:t>t</w:t>
      </w:r>
      <w:r w:rsidR="00E92342">
        <w:rPr>
          <w:rFonts w:ascii="Arial" w:hAnsi="Arial"/>
          <w:sz w:val="24"/>
          <w:lang w:val="en-US" w:eastAsia="ja-JP"/>
        </w:rPr>
        <w:t>est tolerance</w:t>
      </w:r>
      <w:r w:rsidR="00971B54">
        <w:rPr>
          <w:rFonts w:ascii="Arial" w:hAnsi="Arial"/>
          <w:sz w:val="24"/>
          <w:lang w:val="en-US" w:eastAsia="ja-JP"/>
        </w:rPr>
        <w:t xml:space="preserve"> values of OOB Gain</w:t>
      </w:r>
      <w:r w:rsidR="00E92342">
        <w:rPr>
          <w:rFonts w:ascii="Arial" w:hAnsi="Arial"/>
          <w:sz w:val="24"/>
          <w:lang w:val="en-US" w:eastAsia="ja-JP"/>
        </w:rPr>
        <w:t xml:space="preserve"> </w:t>
      </w:r>
      <w:r w:rsidR="009B37D1">
        <w:rPr>
          <w:rFonts w:ascii="Arial" w:hAnsi="Arial"/>
          <w:sz w:val="24"/>
          <w:lang w:val="en-US"/>
        </w:rPr>
        <w:t>for FR</w:t>
      </w:r>
      <w:r w:rsidR="00E92342">
        <w:rPr>
          <w:rFonts w:ascii="Arial" w:hAnsi="Arial"/>
          <w:sz w:val="24"/>
          <w:lang w:val="en-US"/>
        </w:rPr>
        <w:t>2</w:t>
      </w:r>
      <w:r w:rsidR="0070648C" w:rsidRPr="0070648C">
        <w:rPr>
          <w:rFonts w:ascii="Arial" w:hAnsi="Arial"/>
          <w:sz w:val="24"/>
          <w:lang w:val="en-US"/>
        </w:rPr>
        <w:t xml:space="preserve"> repeater</w:t>
      </w:r>
    </w:p>
    <w:p w14:paraId="4EA1F666" w14:textId="2EBD9301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76010B5" w14:textId="1CCE2A15" w:rsidR="00F17161" w:rsidRPr="0093500A" w:rsidRDefault="00F17161" w:rsidP="00E7460A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RAN4#10</w:t>
      </w:r>
      <w:r w:rsidR="00E92342">
        <w:rPr>
          <w:lang w:eastAsia="ja-JP"/>
        </w:rPr>
        <w:t>4</w:t>
      </w:r>
      <w:r>
        <w:rPr>
          <w:lang w:eastAsia="ja-JP"/>
        </w:rPr>
        <w:t xml:space="preserve">-e, the discussion on repeater testing part had </w:t>
      </w:r>
      <w:r w:rsidR="0093500A">
        <w:rPr>
          <w:lang w:eastAsia="ja-JP"/>
        </w:rPr>
        <w:t xml:space="preserve">been </w:t>
      </w:r>
      <w:r w:rsidR="00E92342">
        <w:rPr>
          <w:lang w:eastAsia="ja-JP"/>
        </w:rPr>
        <w:t>conducted.</w:t>
      </w:r>
      <w:r w:rsidR="0093500A">
        <w:rPr>
          <w:lang w:eastAsia="ja-JP"/>
        </w:rPr>
        <w:t xml:space="preserve"> </w:t>
      </w:r>
      <w:r w:rsidR="00E92342">
        <w:rPr>
          <w:lang w:eastAsia="ja-JP"/>
        </w:rPr>
        <w:t xml:space="preserve">However, </w:t>
      </w:r>
      <w:r w:rsidR="00C9489A">
        <w:rPr>
          <w:lang w:eastAsia="ja-JP"/>
        </w:rPr>
        <w:t>part of</w:t>
      </w:r>
      <w:r w:rsidR="00E92342">
        <w:rPr>
          <w:lang w:eastAsia="ja-JP"/>
        </w:rPr>
        <w:t xml:space="preserve"> MU/TT values for FR2 repeater remains not concluded.</w:t>
      </w:r>
      <w:r w:rsidR="0093500A">
        <w:rPr>
          <w:lang w:eastAsia="ja-JP"/>
        </w:rPr>
        <w:t xml:space="preserve"> In this contribution, we provide our views on </w:t>
      </w:r>
      <w:r w:rsidR="00E92342">
        <w:rPr>
          <w:lang w:eastAsia="ja-JP"/>
        </w:rPr>
        <w:t xml:space="preserve">TT values </w:t>
      </w:r>
      <w:r w:rsidR="00C9489A">
        <w:rPr>
          <w:lang w:eastAsia="ja-JP"/>
        </w:rPr>
        <w:t xml:space="preserve">of OOB Gain </w:t>
      </w:r>
      <w:r w:rsidR="002A5E4A">
        <w:rPr>
          <w:lang w:eastAsia="ja-JP"/>
        </w:rPr>
        <w:t xml:space="preserve">for </w:t>
      </w:r>
      <w:r w:rsidR="00E92342">
        <w:rPr>
          <w:lang w:eastAsia="ja-JP"/>
        </w:rPr>
        <w:t>FR2</w:t>
      </w:r>
      <w:r w:rsidR="00C9489A">
        <w:rPr>
          <w:lang w:eastAsia="ja-JP"/>
        </w:rPr>
        <w:t xml:space="preserve"> repeater</w:t>
      </w:r>
      <w:r w:rsidR="00E92342">
        <w:rPr>
          <w:lang w:eastAsia="ja-JP"/>
        </w:rPr>
        <w:t>.</w:t>
      </w:r>
    </w:p>
    <w:p w14:paraId="4B6BBEF4" w14:textId="7B982CFA" w:rsidR="003F71FF" w:rsidRDefault="00A33BED" w:rsidP="00927C67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102B3241" w14:textId="09BD5034" w:rsidR="00C34F94" w:rsidRDefault="00C34F94" w:rsidP="00927C67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</w:t>
      </w:r>
      <w:r w:rsidR="009B37D1">
        <w:rPr>
          <w:lang w:eastAsia="ja-JP"/>
        </w:rPr>
        <w:t>4</w:t>
      </w:r>
      <w:r>
        <w:rPr>
          <w:lang w:eastAsia="ja-JP"/>
        </w:rPr>
        <w:t>#</w:t>
      </w:r>
      <w:r w:rsidR="00F17161">
        <w:rPr>
          <w:lang w:eastAsia="ja-JP"/>
        </w:rPr>
        <w:t>10</w:t>
      </w:r>
      <w:r w:rsidR="00E92342">
        <w:rPr>
          <w:lang w:eastAsia="ja-JP"/>
        </w:rPr>
        <w:t>4</w:t>
      </w:r>
      <w:r>
        <w:rPr>
          <w:lang w:eastAsia="ja-JP"/>
        </w:rPr>
        <w:t xml:space="preserve">-e, </w:t>
      </w:r>
      <w:r w:rsidR="00E92342">
        <w:rPr>
          <w:lang w:eastAsia="ja-JP"/>
        </w:rPr>
        <w:t xml:space="preserve">some agreements were achieved in terms of FR2 </w:t>
      </w:r>
      <w:r w:rsidR="00C9489A">
        <w:rPr>
          <w:lang w:eastAsia="ja-JP"/>
        </w:rPr>
        <w:t xml:space="preserve">OTA </w:t>
      </w:r>
      <w:r w:rsidR="00E92342">
        <w:rPr>
          <w:lang w:eastAsia="ja-JP"/>
        </w:rPr>
        <w:t>measurements</w:t>
      </w:r>
      <w:r w:rsidR="00E37A33">
        <w:rPr>
          <w:lang w:eastAsia="ja-JP"/>
        </w:rPr>
        <w:t xml:space="preserve">. </w:t>
      </w:r>
      <w:r w:rsidR="00436152">
        <w:rPr>
          <w:lang w:eastAsia="ja-JP"/>
        </w:rPr>
        <w:t>Some of</w:t>
      </w:r>
      <w:r w:rsidR="00E37A33">
        <w:rPr>
          <w:lang w:eastAsia="ja-JP"/>
        </w:rPr>
        <w:t xml:space="preserve"> </w:t>
      </w:r>
      <w:r w:rsidR="00436152">
        <w:rPr>
          <w:lang w:eastAsia="ja-JP"/>
        </w:rPr>
        <w:t xml:space="preserve">the </w:t>
      </w:r>
      <w:r w:rsidR="00E37A33">
        <w:rPr>
          <w:lang w:eastAsia="ja-JP"/>
        </w:rPr>
        <w:t>agreement</w:t>
      </w:r>
      <w:r w:rsidR="009179CF">
        <w:rPr>
          <w:lang w:eastAsia="ja-JP"/>
        </w:rPr>
        <w:t>s</w:t>
      </w:r>
      <w:r w:rsidR="00E37A33">
        <w:rPr>
          <w:lang w:eastAsia="ja-JP"/>
        </w:rPr>
        <w:t xml:space="preserve"> </w:t>
      </w:r>
      <w:r w:rsidR="009179CF">
        <w:rPr>
          <w:lang w:eastAsia="ja-JP"/>
        </w:rPr>
        <w:t>are</w:t>
      </w:r>
      <w:r w:rsidR="00E37A33">
        <w:rPr>
          <w:lang w:eastAsia="ja-JP"/>
        </w:rPr>
        <w:t xml:space="preserve">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34F94" w:rsidRPr="00C73542" w14:paraId="68222047" w14:textId="77777777" w:rsidTr="00E92342">
        <w:trPr>
          <w:trHeight w:val="1809"/>
        </w:trPr>
        <w:tc>
          <w:tcPr>
            <w:tcW w:w="9631" w:type="dxa"/>
            <w:shd w:val="clear" w:color="auto" w:fill="auto"/>
          </w:tcPr>
          <w:p w14:paraId="62E9E5BC" w14:textId="7FAC49B8" w:rsidR="00C34F94" w:rsidRPr="00551A90" w:rsidRDefault="00C34F94" w:rsidP="005510B5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</w:t>
            </w:r>
            <w:r w:rsidR="004B1EBB">
              <w:rPr>
                <w:rFonts w:hint="eastAsia"/>
                <w:b/>
                <w:u w:val="single"/>
                <w:lang w:val="en-US" w:eastAsia="ja-JP"/>
              </w:rPr>
              <w:t>1</w:t>
            </w:r>
            <w:r w:rsidR="004B1EBB">
              <w:rPr>
                <w:b/>
                <w:u w:val="single"/>
                <w:lang w:val="en-US" w:eastAsia="ja-JP"/>
              </w:rPr>
              <w:t>0</w:t>
            </w:r>
            <w:r w:rsidR="00E92342">
              <w:rPr>
                <w:b/>
                <w:u w:val="single"/>
                <w:lang w:val="en-US" w:eastAsia="ja-JP"/>
              </w:rPr>
              <w:t>4</w:t>
            </w:r>
            <w:r>
              <w:rPr>
                <w:b/>
                <w:u w:val="single"/>
                <w:lang w:val="en-US" w:eastAsia="ja-JP"/>
              </w:rPr>
              <w:t>-e [1]</w:t>
            </w:r>
          </w:p>
          <w:p w14:paraId="7E52023C" w14:textId="77777777" w:rsidR="00E92342" w:rsidRPr="00E92342" w:rsidRDefault="00E92342" w:rsidP="00E92342">
            <w:pPr>
              <w:pStyle w:val="3"/>
              <w:rPr>
                <w:rFonts w:ascii="Times New Roman" w:hAnsi="Times New Roman"/>
                <w:lang w:eastAsia="ko-KR"/>
              </w:rPr>
            </w:pPr>
            <w:r w:rsidRPr="00E92342">
              <w:rPr>
                <w:rFonts w:ascii="Times New Roman" w:hAnsi="Times New Roman"/>
              </w:rPr>
              <w:t>2.2.2</w:t>
            </w:r>
            <w:r w:rsidRPr="00E92342">
              <w:rPr>
                <w:rFonts w:ascii="Times New Roman" w:hAnsi="Times New Roman"/>
                <w:lang w:eastAsia="ko-KR"/>
              </w:rPr>
              <w:t xml:space="preserve"> TRP measurement with input antenna rotating together with repeater</w:t>
            </w:r>
          </w:p>
          <w:p w14:paraId="2B2CC111" w14:textId="77777777" w:rsidR="00E92342" w:rsidRPr="00E92342" w:rsidRDefault="00E92342" w:rsidP="00E92342">
            <w:pPr>
              <w:rPr>
                <w:rFonts w:eastAsiaTheme="minorEastAsia"/>
                <w:lang w:val="en-US"/>
              </w:rPr>
            </w:pPr>
            <w:r w:rsidRPr="00E92342">
              <w:rPr>
                <w:rFonts w:eastAsiaTheme="minorEastAsia"/>
                <w:lang w:val="en-US"/>
              </w:rPr>
              <w:t>Agreements:</w:t>
            </w:r>
          </w:p>
          <w:p w14:paraId="6EF77A05" w14:textId="77777777" w:rsidR="00E92342" w:rsidRPr="00E92342" w:rsidRDefault="00E92342" w:rsidP="00E92342">
            <w:pPr>
              <w:pStyle w:val="afe"/>
              <w:numPr>
                <w:ilvl w:val="0"/>
                <w:numId w:val="31"/>
              </w:numPr>
              <w:autoSpaceDN w:val="0"/>
              <w:spacing w:after="120"/>
              <w:ind w:leftChars="0" w:left="720"/>
              <w:rPr>
                <w:rFonts w:ascii="Times New Roman" w:hAnsi="Times New Roman"/>
              </w:rPr>
            </w:pPr>
            <w:r w:rsidRPr="00E92342">
              <w:rPr>
                <w:rFonts w:ascii="Times New Roman" w:hAnsi="Times New Roman"/>
              </w:rPr>
              <w:t>Keep the 3GPP description of providing input signal to the repeater generic and allow reasonable uncertainty for it, allowing test engineers to use appropriate solutions in various different test systems.</w:t>
            </w:r>
          </w:p>
          <w:p w14:paraId="04161F07" w14:textId="7A513E6E" w:rsidR="00006778" w:rsidRPr="00436152" w:rsidRDefault="00E92342" w:rsidP="00E92342">
            <w:pPr>
              <w:pStyle w:val="afe"/>
              <w:numPr>
                <w:ilvl w:val="0"/>
                <w:numId w:val="31"/>
              </w:numPr>
              <w:autoSpaceDN w:val="0"/>
              <w:spacing w:after="120"/>
              <w:ind w:leftChars="0" w:left="720"/>
              <w:rPr>
                <w:lang w:eastAsia="zh-CN"/>
              </w:rPr>
            </w:pPr>
            <w:r w:rsidRPr="00E92342">
              <w:rPr>
                <w:rFonts w:ascii="Times New Roman" w:hAnsi="Times New Roman"/>
              </w:rPr>
              <w:t>Further work on the drafting TP</w:t>
            </w:r>
          </w:p>
          <w:p w14:paraId="41257ABE" w14:textId="77777777" w:rsidR="00436152" w:rsidRPr="00436152" w:rsidRDefault="00436152" w:rsidP="00436152">
            <w:pPr>
              <w:pStyle w:val="3"/>
              <w:rPr>
                <w:rFonts w:ascii="Times New Roman" w:hAnsi="Times New Roman"/>
                <w:lang w:eastAsia="ko-KR"/>
              </w:rPr>
            </w:pPr>
            <w:r w:rsidRPr="00436152">
              <w:rPr>
                <w:rFonts w:ascii="Times New Roman" w:hAnsi="Times New Roman"/>
              </w:rPr>
              <w:t>2.2.3</w:t>
            </w:r>
            <w:r w:rsidRPr="00436152">
              <w:rPr>
                <w:rFonts w:ascii="Times New Roman" w:hAnsi="Times New Roman"/>
                <w:lang w:eastAsia="ko-KR"/>
              </w:rPr>
              <w:t xml:space="preserve"> TDD off power measurement</w:t>
            </w:r>
          </w:p>
          <w:p w14:paraId="55E2B1F9" w14:textId="77777777" w:rsidR="00436152" w:rsidRPr="00436152" w:rsidRDefault="00436152" w:rsidP="00436152">
            <w:pPr>
              <w:rPr>
                <w:b/>
                <w:u w:val="single"/>
              </w:rPr>
            </w:pPr>
            <w:r w:rsidRPr="00436152">
              <w:t>Agreements:</w:t>
            </w:r>
          </w:p>
          <w:p w14:paraId="74D28D52" w14:textId="77777777" w:rsidR="00436152" w:rsidRPr="00436152" w:rsidRDefault="00436152" w:rsidP="00436152">
            <w:pPr>
              <w:pStyle w:val="afe"/>
              <w:numPr>
                <w:ilvl w:val="0"/>
                <w:numId w:val="31"/>
              </w:numPr>
              <w:autoSpaceDN w:val="0"/>
              <w:spacing w:after="120"/>
              <w:ind w:leftChars="0" w:left="720"/>
              <w:rPr>
                <w:rFonts w:ascii="Times New Roman" w:hAnsi="Times New Roman"/>
              </w:rPr>
            </w:pPr>
            <w:r w:rsidRPr="00436152">
              <w:rPr>
                <w:rFonts w:ascii="Times New Roman" w:hAnsi="Times New Roman"/>
              </w:rPr>
              <w:t>Take same approach as BS for transmit antenna gain assumption during on/off period.</w:t>
            </w:r>
          </w:p>
          <w:p w14:paraId="4C848A42" w14:textId="77777777" w:rsidR="00436152" w:rsidRPr="00436152" w:rsidRDefault="00436152" w:rsidP="00436152">
            <w:pPr>
              <w:pStyle w:val="afe"/>
              <w:numPr>
                <w:ilvl w:val="0"/>
                <w:numId w:val="31"/>
              </w:numPr>
              <w:autoSpaceDN w:val="0"/>
              <w:spacing w:after="120"/>
              <w:ind w:leftChars="0" w:left="720"/>
              <w:rPr>
                <w:rFonts w:ascii="Times New Roman" w:hAnsi="Times New Roman"/>
                <w:b/>
                <w:u w:val="single"/>
              </w:rPr>
            </w:pPr>
            <w:r w:rsidRPr="00436152">
              <w:rPr>
                <w:rFonts w:ascii="Times New Roman" w:hAnsi="Times New Roman"/>
              </w:rPr>
              <w:t>In TDD ON/OFF power measurement, input signal generator does not transmit towards repeater during the OFF-power measurement.</w:t>
            </w:r>
          </w:p>
          <w:p w14:paraId="518D61CA" w14:textId="77777777" w:rsidR="00D84091" w:rsidRPr="00D84091" w:rsidRDefault="00D84091" w:rsidP="00D84091">
            <w:pPr>
              <w:pStyle w:val="3"/>
              <w:rPr>
                <w:rFonts w:ascii="Times New Roman" w:hAnsi="Times New Roman"/>
                <w:lang w:eastAsia="ko-KR"/>
              </w:rPr>
            </w:pPr>
            <w:r w:rsidRPr="00D84091">
              <w:rPr>
                <w:rFonts w:ascii="Times New Roman" w:hAnsi="Times New Roman"/>
              </w:rPr>
              <w:t xml:space="preserve">2.2.4 </w:t>
            </w:r>
            <w:r w:rsidRPr="00D84091">
              <w:rPr>
                <w:rFonts w:ascii="Times New Roman" w:hAnsi="Times New Roman"/>
                <w:lang w:eastAsia="ko-KR"/>
              </w:rPr>
              <w:t>OTA test procedure</w:t>
            </w:r>
          </w:p>
          <w:p w14:paraId="37ED5973" w14:textId="77777777" w:rsidR="00D84091" w:rsidRPr="00D84091" w:rsidRDefault="00D84091" w:rsidP="00D84091">
            <w:pPr>
              <w:rPr>
                <w:b/>
                <w:u w:val="single"/>
              </w:rPr>
            </w:pPr>
            <w:r w:rsidRPr="00D84091">
              <w:t>Agreements:</w:t>
            </w:r>
          </w:p>
          <w:p w14:paraId="278D6D2A" w14:textId="77777777" w:rsidR="00D84091" w:rsidRPr="00D84091" w:rsidRDefault="00D84091" w:rsidP="00D84091">
            <w:pPr>
              <w:pStyle w:val="afe"/>
              <w:numPr>
                <w:ilvl w:val="0"/>
                <w:numId w:val="31"/>
              </w:numPr>
              <w:autoSpaceDN w:val="0"/>
              <w:spacing w:after="120"/>
              <w:ind w:leftChars="0" w:left="720"/>
              <w:rPr>
                <w:rFonts w:ascii="Times New Roman" w:hAnsi="Times New Roman"/>
              </w:rPr>
            </w:pPr>
            <w:r w:rsidRPr="00D84091">
              <w:rPr>
                <w:rFonts w:ascii="Times New Roman" w:hAnsi="Times New Roman"/>
              </w:rPr>
              <w:t>“Measurement impact from feeding test signal by generating a signal for repeater input with repeater to be turned off.  Verify measured result is enough below requirement limit”</w:t>
            </w:r>
          </w:p>
          <w:p w14:paraId="77A1BCAC" w14:textId="77777777" w:rsidR="00D84091" w:rsidRPr="00D84091" w:rsidRDefault="00D84091" w:rsidP="00D84091">
            <w:pPr>
              <w:pStyle w:val="afe"/>
              <w:numPr>
                <w:ilvl w:val="0"/>
                <w:numId w:val="31"/>
              </w:numPr>
              <w:autoSpaceDN w:val="0"/>
              <w:spacing w:after="120"/>
              <w:ind w:leftChars="0" w:left="720"/>
              <w:rPr>
                <w:rFonts w:ascii="Times New Roman" w:hAnsi="Times New Roman"/>
              </w:rPr>
            </w:pPr>
            <w:r w:rsidRPr="00D84091">
              <w:rPr>
                <w:rFonts w:ascii="Times New Roman" w:hAnsi="Times New Roman"/>
              </w:rPr>
              <w:t>Further work on specification drafting</w:t>
            </w:r>
          </w:p>
          <w:p w14:paraId="47B79028" w14:textId="6AACD938" w:rsidR="00D84091" w:rsidRPr="00D84091" w:rsidRDefault="00D84091" w:rsidP="00D84091">
            <w:pPr>
              <w:autoSpaceDN w:val="0"/>
              <w:spacing w:after="120"/>
              <w:rPr>
                <w:rFonts w:eastAsia="SimSun"/>
                <w:lang w:eastAsia="zh-CN"/>
              </w:rPr>
            </w:pPr>
          </w:p>
        </w:tc>
      </w:tr>
    </w:tbl>
    <w:p w14:paraId="12558699" w14:textId="75BC6573" w:rsidR="00E92342" w:rsidRDefault="00E92342" w:rsidP="00996826">
      <w:pPr>
        <w:jc w:val="both"/>
        <w:rPr>
          <w:b/>
          <w:lang w:eastAsia="ja-JP"/>
        </w:rPr>
      </w:pPr>
    </w:p>
    <w:p w14:paraId="792DBF61" w14:textId="57781BFD" w:rsidR="00C9489A" w:rsidRDefault="00C9489A" w:rsidP="00996826">
      <w:pPr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>n previous meetings, the uncertainty of input signal for repeater under the test has been discussed</w:t>
      </w:r>
      <w:r w:rsidR="0091046F">
        <w:rPr>
          <w:bCs/>
          <w:lang w:eastAsia="ja-JP"/>
        </w:rPr>
        <w:t xml:space="preserve">, </w:t>
      </w:r>
      <w:r w:rsidR="00FC4DFB">
        <w:rPr>
          <w:bCs/>
          <w:lang w:eastAsia="ja-JP"/>
        </w:rPr>
        <w:t>and</w:t>
      </w:r>
      <w:r w:rsidR="0091046F">
        <w:rPr>
          <w:bCs/>
          <w:lang w:eastAsia="ja-JP"/>
        </w:rPr>
        <w:t xml:space="preserve"> it was agreed that reasonable uncertainty for each test systems would be allowed and that test engineers use appropriate solutions in various different test systems.</w:t>
      </w:r>
    </w:p>
    <w:p w14:paraId="0A451C6D" w14:textId="27CAA3DE" w:rsidR="0091046F" w:rsidRDefault="0091046F" w:rsidP="00996826">
      <w:pPr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current draft specification TS 38.115-2, one of the requirements that the TT values are not concluded is OOB Gain. </w:t>
      </w:r>
    </w:p>
    <w:p w14:paraId="12033098" w14:textId="199AE5B2" w:rsidR="0091046F" w:rsidRDefault="00BF1DF5" w:rsidP="00996826">
      <w:pPr>
        <w:jc w:val="both"/>
        <w:rPr>
          <w:bCs/>
          <w:lang w:eastAsia="ja-JP"/>
        </w:rPr>
      </w:pPr>
      <w:r>
        <w:rPr>
          <w:rFonts w:hint="eastAsia"/>
          <w:bCs/>
          <w:lang w:eastAsia="ja-JP"/>
        </w:rPr>
        <w:lastRenderedPageBreak/>
        <w:t>O</w:t>
      </w:r>
      <w:r>
        <w:rPr>
          <w:bCs/>
          <w:lang w:eastAsia="ja-JP"/>
        </w:rPr>
        <w:t xml:space="preserve">OB Gain is a requirement which affects other systems in outside of the passband. Therefore, it needs to define certain maximum </w:t>
      </w:r>
      <w:r w:rsidR="00951682">
        <w:rPr>
          <w:bCs/>
          <w:lang w:eastAsia="ja-JP"/>
        </w:rPr>
        <w:t xml:space="preserve">TT </w:t>
      </w:r>
      <w:r>
        <w:rPr>
          <w:bCs/>
          <w:lang w:eastAsia="ja-JP"/>
        </w:rPr>
        <w:t>values</w:t>
      </w:r>
      <w:r w:rsidR="00951682">
        <w:rPr>
          <w:bCs/>
          <w:lang w:eastAsia="ja-JP"/>
        </w:rPr>
        <w:t>,</w:t>
      </w:r>
      <w:r>
        <w:rPr>
          <w:bCs/>
          <w:lang w:eastAsia="ja-JP"/>
        </w:rPr>
        <w:t xml:space="preserve"> though reasonable uncertainty for each test systems were allowed.</w:t>
      </w:r>
    </w:p>
    <w:p w14:paraId="3CBE11C6" w14:textId="7678B2CD" w:rsidR="00BF1DF5" w:rsidRDefault="00BF1DF5" w:rsidP="00996826">
      <w:pPr>
        <w:jc w:val="both"/>
        <w:rPr>
          <w:b/>
          <w:lang w:eastAsia="ja-JP"/>
        </w:rPr>
      </w:pPr>
      <w:r w:rsidRPr="00BF1DF5">
        <w:rPr>
          <w:rFonts w:hint="eastAsia"/>
          <w:b/>
          <w:lang w:eastAsia="ja-JP"/>
        </w:rPr>
        <w:t>O</w:t>
      </w:r>
      <w:r w:rsidRPr="00BF1DF5">
        <w:rPr>
          <w:b/>
          <w:lang w:eastAsia="ja-JP"/>
        </w:rPr>
        <w:t xml:space="preserve">bservation 1: It needs to define certain maximum </w:t>
      </w:r>
      <w:r w:rsidR="00890F8F">
        <w:rPr>
          <w:b/>
          <w:lang w:eastAsia="ja-JP"/>
        </w:rPr>
        <w:t xml:space="preserve">TT </w:t>
      </w:r>
      <w:r w:rsidRPr="00BF1DF5">
        <w:rPr>
          <w:b/>
          <w:lang w:eastAsia="ja-JP"/>
        </w:rPr>
        <w:t>values for OTA OOB Gain.</w:t>
      </w:r>
    </w:p>
    <w:p w14:paraId="17795BE2" w14:textId="6F036487" w:rsidR="00BF1DF5" w:rsidRDefault="00BF1DF5" w:rsidP="00996826">
      <w:pPr>
        <w:jc w:val="both"/>
        <w:rPr>
          <w:bCs/>
          <w:lang w:eastAsia="ja-JP"/>
        </w:rPr>
      </w:pPr>
      <w:r w:rsidRPr="00D84091">
        <w:rPr>
          <w:bCs/>
          <w:lang w:eastAsia="ja-JP"/>
        </w:rPr>
        <w:t xml:space="preserve">The </w:t>
      </w:r>
      <w:r w:rsidR="005F3D23">
        <w:rPr>
          <w:bCs/>
          <w:lang w:eastAsia="ja-JP"/>
        </w:rPr>
        <w:t>OOB Gain</w:t>
      </w:r>
      <w:r w:rsidRPr="00D84091">
        <w:rPr>
          <w:bCs/>
          <w:lang w:eastAsia="ja-JP"/>
        </w:rPr>
        <w:t xml:space="preserve"> at the frequency under test is given by the difference in dB between the measured output TRP and the EIRP of the input signal</w:t>
      </w:r>
      <w:r w:rsidR="00183A05">
        <w:rPr>
          <w:bCs/>
          <w:lang w:eastAsia="ja-JP"/>
        </w:rPr>
        <w:t xml:space="preserve">, so uncertainty of input signal may affect the measurement results. Regarding OTA Output power measurement (TRP), it </w:t>
      </w:r>
      <w:r w:rsidR="00F246BE">
        <w:rPr>
          <w:bCs/>
          <w:lang w:eastAsia="ja-JP"/>
        </w:rPr>
        <w:t>may</w:t>
      </w:r>
      <w:r w:rsidR="00183A05">
        <w:rPr>
          <w:bCs/>
          <w:lang w:eastAsia="ja-JP"/>
        </w:rPr>
        <w:t xml:space="preserve"> also</w:t>
      </w:r>
      <w:r w:rsidR="00F246BE">
        <w:rPr>
          <w:bCs/>
          <w:lang w:eastAsia="ja-JP"/>
        </w:rPr>
        <w:t xml:space="preserve"> be</w:t>
      </w:r>
      <w:r w:rsidR="00183A05">
        <w:rPr>
          <w:bCs/>
          <w:lang w:eastAsia="ja-JP"/>
        </w:rPr>
        <w:t xml:space="preserve"> affected by uncertainty of input signal in non</w:t>
      </w:r>
      <w:r w:rsidR="007E7E06">
        <w:rPr>
          <w:bCs/>
          <w:lang w:eastAsia="ja-JP"/>
        </w:rPr>
        <w:t xml:space="preserve"> </w:t>
      </w:r>
      <w:r w:rsidR="00183A05">
        <w:rPr>
          <w:bCs/>
          <w:lang w:eastAsia="ja-JP"/>
        </w:rPr>
        <w:t xml:space="preserve">ALC condition. </w:t>
      </w:r>
      <w:r w:rsidR="00FF1A4B">
        <w:rPr>
          <w:bCs/>
          <w:lang w:eastAsia="ja-JP"/>
        </w:rPr>
        <w:t xml:space="preserve">Since </w:t>
      </w:r>
      <w:r w:rsidR="00BD0D69">
        <w:rPr>
          <w:bCs/>
          <w:lang w:eastAsia="ja-JP"/>
        </w:rPr>
        <w:t xml:space="preserve">both measurements of OOB Gain and OTA Output power are conducted with the input power level with </w:t>
      </w:r>
      <w:proofErr w:type="spellStart"/>
      <w:proofErr w:type="gramStart"/>
      <w:r w:rsidR="00BD0D69" w:rsidRPr="007911AE">
        <w:rPr>
          <w:lang w:eastAsia="zh-CN"/>
        </w:rPr>
        <w:t>P</w:t>
      </w:r>
      <w:r w:rsidR="00BD0D69" w:rsidRPr="007911AE">
        <w:rPr>
          <w:vertAlign w:val="subscript"/>
          <w:lang w:eastAsia="zh-CN"/>
        </w:rPr>
        <w:t>in,p</w:t>
      </w:r>
      <w:proofErr w:type="gramEnd"/>
      <w:r w:rsidR="00BD0D69" w:rsidRPr="007911AE">
        <w:rPr>
          <w:vertAlign w:val="subscript"/>
          <w:lang w:eastAsia="zh-CN"/>
        </w:rPr>
        <w:t>,EIRP</w:t>
      </w:r>
      <w:proofErr w:type="spellEnd"/>
      <w:r w:rsidR="00BD0D69">
        <w:rPr>
          <w:vertAlign w:val="subscript"/>
          <w:lang w:eastAsia="zh-CN"/>
        </w:rPr>
        <w:t>,</w:t>
      </w:r>
      <w:r w:rsidR="00BD0D69">
        <w:rPr>
          <w:bCs/>
          <w:lang w:eastAsia="ja-JP"/>
        </w:rPr>
        <w:t xml:space="preserve"> </w:t>
      </w:r>
      <w:r w:rsidR="00134712">
        <w:rPr>
          <w:bCs/>
          <w:lang w:eastAsia="ja-JP"/>
        </w:rPr>
        <w:t>the uncertainty of input signal</w:t>
      </w:r>
      <w:r w:rsidR="00BD0D69">
        <w:rPr>
          <w:bCs/>
          <w:lang w:eastAsia="ja-JP"/>
        </w:rPr>
        <w:t>s are</w:t>
      </w:r>
      <w:r w:rsidR="00134712">
        <w:rPr>
          <w:bCs/>
          <w:lang w:eastAsia="ja-JP"/>
        </w:rPr>
        <w:t xml:space="preserve"> the same</w:t>
      </w:r>
      <w:r w:rsidR="00BD0D69">
        <w:rPr>
          <w:bCs/>
          <w:lang w:eastAsia="ja-JP"/>
        </w:rPr>
        <w:t>. Therefore,</w:t>
      </w:r>
      <w:r w:rsidR="00183A05">
        <w:rPr>
          <w:bCs/>
          <w:lang w:eastAsia="ja-JP"/>
        </w:rPr>
        <w:t xml:space="preserve"> the con</w:t>
      </w:r>
      <w:r w:rsidR="00FF1A4B">
        <w:rPr>
          <w:bCs/>
          <w:lang w:eastAsia="ja-JP"/>
        </w:rPr>
        <w:t xml:space="preserve">ditions are mostly the same between OOB Gain and OTA Output power measurement (TRP) in </w:t>
      </w:r>
      <w:r w:rsidR="00183A05">
        <w:rPr>
          <w:bCs/>
          <w:lang w:eastAsia="ja-JP"/>
        </w:rPr>
        <w:t>non</w:t>
      </w:r>
      <w:r w:rsidR="007E7E06">
        <w:rPr>
          <w:bCs/>
          <w:lang w:eastAsia="ja-JP"/>
        </w:rPr>
        <w:t xml:space="preserve"> </w:t>
      </w:r>
      <w:r w:rsidR="00183A05">
        <w:rPr>
          <w:bCs/>
          <w:lang w:eastAsia="ja-JP"/>
        </w:rPr>
        <w:t>ALC condition</w:t>
      </w:r>
      <w:r w:rsidR="00134712">
        <w:rPr>
          <w:bCs/>
          <w:lang w:eastAsia="ja-JP"/>
        </w:rPr>
        <w:t xml:space="preserve"> in terms of TRP measurements</w:t>
      </w:r>
      <w:r w:rsidR="00183A05">
        <w:rPr>
          <w:bCs/>
          <w:lang w:eastAsia="ja-JP"/>
        </w:rPr>
        <w:t>.</w:t>
      </w:r>
    </w:p>
    <w:p w14:paraId="4460D2A0" w14:textId="01D5E1BC" w:rsidR="00183A05" w:rsidRPr="00134712" w:rsidRDefault="00183A05" w:rsidP="00996826">
      <w:pPr>
        <w:jc w:val="both"/>
        <w:rPr>
          <w:b/>
          <w:lang w:eastAsia="ja-JP"/>
        </w:rPr>
      </w:pPr>
      <w:r w:rsidRPr="00134712">
        <w:rPr>
          <w:rFonts w:hint="eastAsia"/>
          <w:b/>
          <w:lang w:eastAsia="ja-JP"/>
        </w:rPr>
        <w:t>O</w:t>
      </w:r>
      <w:r w:rsidRPr="00134712">
        <w:rPr>
          <w:b/>
          <w:lang w:eastAsia="ja-JP"/>
        </w:rPr>
        <w:t xml:space="preserve">bservation 2: The conditions are </w:t>
      </w:r>
      <w:r w:rsidR="00134712" w:rsidRPr="00134712">
        <w:rPr>
          <w:b/>
          <w:lang w:eastAsia="ja-JP"/>
        </w:rPr>
        <w:t>mostly</w:t>
      </w:r>
      <w:r w:rsidR="00134712">
        <w:rPr>
          <w:b/>
          <w:lang w:eastAsia="ja-JP"/>
        </w:rPr>
        <w:t xml:space="preserve"> the same between OOB Gain and OTA Output power measurement (TRP) in non ALC condition in terms of TRP measurements.</w:t>
      </w:r>
    </w:p>
    <w:p w14:paraId="42956B61" w14:textId="46CC2F74" w:rsidR="00FF1A4B" w:rsidRDefault="008A0BC0" w:rsidP="00FF1A4B">
      <w:pPr>
        <w:jc w:val="both"/>
        <w:rPr>
          <w:bCs/>
          <w:lang w:eastAsia="ja-JP"/>
        </w:rPr>
      </w:pPr>
      <w:r>
        <w:rPr>
          <w:bCs/>
          <w:lang w:eastAsia="ja-JP"/>
        </w:rPr>
        <w:t>Regarding of</w:t>
      </w:r>
      <w:r w:rsidR="00134712">
        <w:rPr>
          <w:bCs/>
          <w:lang w:eastAsia="ja-JP"/>
        </w:rPr>
        <w:t xml:space="preserve"> MU/TT values for OTA Output power, it was agreed to consider the same values with BS as starting point [2]. </w:t>
      </w:r>
      <w:r w:rsidR="00FF1A4B">
        <w:rPr>
          <w:bCs/>
          <w:lang w:eastAsia="ja-JP"/>
        </w:rPr>
        <w:t xml:space="preserve">The TT values for </w:t>
      </w:r>
      <w:r w:rsidR="00FF1A4B">
        <w:rPr>
          <w:rFonts w:hint="eastAsia"/>
          <w:bCs/>
          <w:lang w:eastAsia="ja-JP"/>
        </w:rPr>
        <w:t>OTA Output power</w:t>
      </w:r>
      <w:r w:rsidR="00FF1A4B">
        <w:rPr>
          <w:bCs/>
          <w:lang w:eastAsia="ja-JP"/>
        </w:rPr>
        <w:t xml:space="preserve"> for BS are defined in TS 38.141-2 as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34712" w:rsidRPr="00C73542" w14:paraId="62CA0DF1" w14:textId="77777777" w:rsidTr="00E6697C">
        <w:trPr>
          <w:trHeight w:val="1809"/>
        </w:trPr>
        <w:tc>
          <w:tcPr>
            <w:tcW w:w="9631" w:type="dxa"/>
            <w:shd w:val="clear" w:color="auto" w:fill="auto"/>
          </w:tcPr>
          <w:p w14:paraId="28B42FB1" w14:textId="1D094209" w:rsidR="00134712" w:rsidRDefault="00134712" w:rsidP="00134712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>
              <w:rPr>
                <w:b/>
                <w:u w:val="single"/>
                <w:lang w:val="en-US" w:eastAsia="ja-JP"/>
              </w:rPr>
              <w:t>TS</w:t>
            </w:r>
            <w:r w:rsidR="008A0BC0">
              <w:rPr>
                <w:b/>
                <w:u w:val="single"/>
                <w:lang w:val="en-US" w:eastAsia="ja-JP"/>
              </w:rPr>
              <w:t xml:space="preserve"> 38.141-2</w:t>
            </w:r>
          </w:p>
          <w:p w14:paraId="17CFB509" w14:textId="77777777" w:rsidR="00134712" w:rsidRPr="00931575" w:rsidRDefault="00134712" w:rsidP="00134712">
            <w:pPr>
              <w:pStyle w:val="TH"/>
            </w:pPr>
            <w:r w:rsidRPr="00931575">
              <w:t>Table C.1-</w:t>
            </w:r>
            <w:r w:rsidRPr="00931575">
              <w:rPr>
                <w:rFonts w:hint="eastAsia"/>
              </w:rPr>
              <w:t>2</w:t>
            </w:r>
            <w:r w:rsidRPr="00931575">
              <w:t>: Derivation of test requirements (</w:t>
            </w:r>
            <w:r w:rsidRPr="00931575">
              <w:rPr>
                <w:rFonts w:hint="eastAsia"/>
              </w:rPr>
              <w:t xml:space="preserve">FR2 </w:t>
            </w:r>
            <w:r w:rsidRPr="00931575">
              <w:t>OTA transmitter tests)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4"/>
              <w:gridCol w:w="2377"/>
              <w:gridCol w:w="2675"/>
              <w:gridCol w:w="2821"/>
            </w:tblGrid>
            <w:tr w:rsidR="00134712" w:rsidRPr="00931575" w14:paraId="0E34AE7C" w14:textId="77777777" w:rsidTr="00E6697C">
              <w:trPr>
                <w:cantSplit/>
                <w:jc w:val="center"/>
              </w:trPr>
              <w:tc>
                <w:tcPr>
                  <w:tcW w:w="1984" w:type="dxa"/>
                </w:tcPr>
                <w:p w14:paraId="30E1AFBD" w14:textId="77777777" w:rsidR="00134712" w:rsidRPr="00931575" w:rsidRDefault="00134712" w:rsidP="00134712">
                  <w:pPr>
                    <w:pStyle w:val="TAH"/>
                  </w:pPr>
                  <w:r w:rsidRPr="00931575">
                    <w:t xml:space="preserve">Test </w:t>
                  </w:r>
                </w:p>
              </w:tc>
              <w:tc>
                <w:tcPr>
                  <w:tcW w:w="2377" w:type="dxa"/>
                </w:tcPr>
                <w:p w14:paraId="5D1FA3ED" w14:textId="77777777" w:rsidR="00134712" w:rsidRPr="00931575" w:rsidRDefault="00134712" w:rsidP="00134712">
                  <w:pPr>
                    <w:pStyle w:val="TAH"/>
                  </w:pPr>
                  <w:r w:rsidRPr="00931575">
                    <w:t>Minimum requirement in TS 38.104 [2]</w:t>
                  </w:r>
                </w:p>
              </w:tc>
              <w:tc>
                <w:tcPr>
                  <w:tcW w:w="2675" w:type="dxa"/>
                </w:tcPr>
                <w:p w14:paraId="21E092C4" w14:textId="77777777" w:rsidR="00134712" w:rsidRPr="00931575" w:rsidRDefault="00134712" w:rsidP="00134712">
                  <w:pPr>
                    <w:pStyle w:val="TAH"/>
                  </w:pPr>
                  <w:r w:rsidRPr="00931575">
                    <w:t>Test Tolerance</w:t>
                  </w:r>
                  <w:r w:rsidRPr="00931575">
                    <w:br/>
                    <w:t>(TT</w:t>
                  </w:r>
                  <w:r w:rsidRPr="00931575">
                    <w:rPr>
                      <w:vertAlign w:val="subscript"/>
                    </w:rPr>
                    <w:t>OTA</w:t>
                  </w:r>
                  <w:r w:rsidRPr="00931575">
                    <w:t>)</w:t>
                  </w:r>
                </w:p>
              </w:tc>
              <w:tc>
                <w:tcPr>
                  <w:tcW w:w="2821" w:type="dxa"/>
                </w:tcPr>
                <w:p w14:paraId="3F6B309C" w14:textId="77777777" w:rsidR="00134712" w:rsidRPr="00931575" w:rsidRDefault="00134712" w:rsidP="00134712">
                  <w:pPr>
                    <w:pStyle w:val="TAH"/>
                  </w:pPr>
                  <w:r w:rsidRPr="00931575">
                    <w:t>Test requirement in the present document</w:t>
                  </w:r>
                </w:p>
              </w:tc>
            </w:tr>
            <w:tr w:rsidR="00134712" w:rsidRPr="00931575" w14:paraId="71176DC0" w14:textId="77777777" w:rsidTr="00E6697C">
              <w:trPr>
                <w:cantSplit/>
                <w:jc w:val="center"/>
              </w:trPr>
              <w:tc>
                <w:tcPr>
                  <w:tcW w:w="1984" w:type="dxa"/>
                </w:tcPr>
                <w:p w14:paraId="16168E69" w14:textId="77777777" w:rsidR="00134712" w:rsidRPr="00931575" w:rsidRDefault="00134712" w:rsidP="00134712">
                  <w:pPr>
                    <w:pStyle w:val="TAL"/>
                  </w:pPr>
                  <w:r w:rsidRPr="00931575">
                    <w:t>6.2 Radiated transmit power</w:t>
                  </w:r>
                </w:p>
              </w:tc>
              <w:tc>
                <w:tcPr>
                  <w:tcW w:w="2377" w:type="dxa"/>
                </w:tcPr>
                <w:p w14:paraId="7A6210EE" w14:textId="77777777" w:rsidR="00134712" w:rsidRPr="00931575" w:rsidRDefault="00134712" w:rsidP="00134712">
                  <w:r w:rsidRPr="00931575">
                    <w:t>See TS 38.104 [2], clause 9.2</w:t>
                  </w:r>
                </w:p>
              </w:tc>
              <w:tc>
                <w:tcPr>
                  <w:tcW w:w="2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082E8" w14:textId="77777777" w:rsidR="00134712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Normal conditions:</w:t>
                  </w:r>
                </w:p>
                <w:p w14:paraId="231ACF48" w14:textId="77777777" w:rsidR="00134712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1.7 dB,</w:t>
                  </w:r>
                  <w:r>
                    <w:rPr>
                      <w:rFonts w:ascii="Century" w:hAnsi="Calibri"/>
                      <w:kern w:val="24"/>
                      <w:sz w:val="40"/>
                      <w:szCs w:val="40"/>
                      <w:lang w:val="fr-FR"/>
                    </w:rPr>
                    <w:t xml:space="preserve"> </w:t>
                  </w:r>
                  <w:r>
                    <w:rPr>
                      <w:lang w:val="fr-FR"/>
                    </w:rPr>
                    <w:t xml:space="preserve">24.25GHz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lang w:val="fr-FR"/>
                    </w:rPr>
                    <w:t>≦</w:t>
                  </w:r>
                  <w:r>
                    <w:rPr>
                      <w:lang w:val="fr-FR"/>
                    </w:rPr>
                    <w:t xml:space="preserve"> 29.5GHz</w:t>
                  </w:r>
                </w:p>
                <w:p w14:paraId="568EBE31" w14:textId="77777777" w:rsidR="00134712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2.0 dB, 37GHz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lang w:val="fr-FR"/>
                    </w:rPr>
                    <w:t>≦</w:t>
                  </w:r>
                  <w:r>
                    <w:rPr>
                      <w:lang w:val="fr-FR"/>
                    </w:rPr>
                    <w:t xml:space="preserve"> 43.5GHz</w:t>
                  </w:r>
                </w:p>
                <w:p w14:paraId="3D23511E" w14:textId="77777777" w:rsidR="00134712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2.2 dB, 43.5GHz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lang w:val="fr-FR"/>
                    </w:rPr>
                    <w:t>≦</w:t>
                  </w:r>
                  <w:r>
                    <w:rPr>
                      <w:lang w:val="fr-FR"/>
                    </w:rPr>
                    <w:t xml:space="preserve"> 48.2GHz</w:t>
                  </w:r>
                </w:p>
                <w:p w14:paraId="0EEBB448" w14:textId="77777777" w:rsidR="00134712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Extreme conditions:</w:t>
                  </w:r>
                </w:p>
                <w:p w14:paraId="036FF378" w14:textId="77777777" w:rsidR="00134712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3.1 dB,</w:t>
                  </w:r>
                  <w:r>
                    <w:rPr>
                      <w:rFonts w:ascii="Century" w:hAnsi="Calibri"/>
                      <w:kern w:val="24"/>
                      <w:sz w:val="40"/>
                      <w:szCs w:val="40"/>
                      <w:lang w:val="fr-FR"/>
                    </w:rPr>
                    <w:t xml:space="preserve"> </w:t>
                  </w:r>
                  <w:r>
                    <w:rPr>
                      <w:lang w:val="fr-FR"/>
                    </w:rPr>
                    <w:t xml:space="preserve">24.25GHz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lang w:val="fr-FR"/>
                    </w:rPr>
                    <w:t>≦</w:t>
                  </w:r>
                  <w:r>
                    <w:rPr>
                      <w:lang w:val="fr-FR"/>
                    </w:rPr>
                    <w:t xml:space="preserve"> 29.5GHz</w:t>
                  </w:r>
                </w:p>
                <w:p w14:paraId="78DBF6BE" w14:textId="77777777" w:rsidR="00134712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3.3 dB, 37GHz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lang w:val="fr-FR"/>
                    </w:rPr>
                    <w:t>≦</w:t>
                  </w:r>
                  <w:r>
                    <w:rPr>
                      <w:lang w:val="fr-FR"/>
                    </w:rPr>
                    <w:t xml:space="preserve"> 43.5GHz</w:t>
                  </w:r>
                </w:p>
                <w:p w14:paraId="2995C10C" w14:textId="77777777" w:rsidR="00134712" w:rsidRPr="00931575" w:rsidRDefault="00134712" w:rsidP="00134712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3.5 dB, 43.5GHz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lang w:val="fr-FR"/>
                    </w:rPr>
                    <w:t>≦</w:t>
                  </w:r>
                  <w:r>
                    <w:rPr>
                      <w:lang w:val="fr-FR"/>
                    </w:rPr>
                    <w:t xml:space="preserve"> 48.2GHz</w:t>
                  </w:r>
                </w:p>
              </w:tc>
              <w:tc>
                <w:tcPr>
                  <w:tcW w:w="2821" w:type="dxa"/>
                </w:tcPr>
                <w:p w14:paraId="711BC418" w14:textId="77777777" w:rsidR="00134712" w:rsidRPr="00931575" w:rsidRDefault="00134712" w:rsidP="00134712">
                  <w:pPr>
                    <w:pStyle w:val="TAL"/>
                  </w:pPr>
                  <w:r w:rsidRPr="00931575">
                    <w:t>Formula:</w:t>
                  </w:r>
                </w:p>
                <w:p w14:paraId="513ECBA6" w14:textId="77777777" w:rsidR="00134712" w:rsidRPr="00931575" w:rsidRDefault="00134712" w:rsidP="00134712">
                  <w:pPr>
                    <w:pStyle w:val="TAL"/>
                  </w:pPr>
                  <w:r w:rsidRPr="00931575">
                    <w:t>Upper limit + TT, Lower limit – TT</w:t>
                  </w:r>
                </w:p>
              </w:tc>
            </w:tr>
            <w:tr w:rsidR="00134712" w:rsidRPr="00931575" w14:paraId="02AA7D38" w14:textId="77777777" w:rsidTr="00E6697C">
              <w:trPr>
                <w:cantSplit/>
                <w:jc w:val="center"/>
              </w:trPr>
              <w:tc>
                <w:tcPr>
                  <w:tcW w:w="1984" w:type="dxa"/>
                </w:tcPr>
                <w:p w14:paraId="2ADA65C6" w14:textId="77777777" w:rsidR="00134712" w:rsidRPr="00931575" w:rsidRDefault="00134712" w:rsidP="00134712">
                  <w:pPr>
                    <w:pStyle w:val="TAL"/>
                  </w:pPr>
                  <w:r w:rsidRPr="00931575">
                    <w:t>6.3</w:t>
                  </w:r>
                  <w:r w:rsidRPr="00931575">
                    <w:tab/>
                    <w:t>OTA base station output power</w:t>
                  </w:r>
                </w:p>
              </w:tc>
              <w:tc>
                <w:tcPr>
                  <w:tcW w:w="2377" w:type="dxa"/>
                </w:tcPr>
                <w:p w14:paraId="177F1CB2" w14:textId="77777777" w:rsidR="00134712" w:rsidRPr="00931575" w:rsidRDefault="00134712" w:rsidP="00134712">
                  <w:r w:rsidRPr="00931575">
                    <w:t>See TS 38.104 [2], clause 9.</w:t>
                  </w:r>
                  <w:r w:rsidRPr="00931575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2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A23F" w14:textId="77777777" w:rsidR="00134712" w:rsidRDefault="00134712" w:rsidP="00134712">
                  <w:pPr>
                    <w:pStyle w:val="TAL"/>
                  </w:pPr>
                  <w:r>
                    <w:t>2.1 dB,</w:t>
                  </w:r>
                  <w:r>
                    <w:rPr>
                      <w:rFonts w:ascii="Century" w:hAnsi="Calibri"/>
                      <w:kern w:val="24"/>
                      <w:sz w:val="40"/>
                      <w:szCs w:val="40"/>
                    </w:rPr>
                    <w:t xml:space="preserve"> </w:t>
                  </w:r>
                  <w:r>
                    <w:t xml:space="preserve">24.25GHz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</w:rPr>
                    <w:t>≦</w:t>
                  </w:r>
                  <w:r>
                    <w:t xml:space="preserve"> 29.5GHz</w:t>
                  </w:r>
                </w:p>
                <w:p w14:paraId="02690C9A" w14:textId="77777777" w:rsidR="00134712" w:rsidRDefault="00134712" w:rsidP="00134712">
                  <w:pPr>
                    <w:pStyle w:val="TAL"/>
                  </w:pPr>
                  <w:r>
                    <w:t xml:space="preserve">2.4 dB, 37GHz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</w:rPr>
                    <w:t>≦</w:t>
                  </w:r>
                  <w:r>
                    <w:t xml:space="preserve"> 43,5GHz</w:t>
                  </w:r>
                </w:p>
                <w:p w14:paraId="13152EE4" w14:textId="77777777" w:rsidR="00134712" w:rsidRPr="00931575" w:rsidRDefault="00134712" w:rsidP="00134712">
                  <w:pPr>
                    <w:pStyle w:val="TAL"/>
                  </w:pPr>
                  <w:r>
                    <w:rPr>
                      <w:lang w:val="fr-FR"/>
                    </w:rPr>
                    <w:t xml:space="preserve">2.6 dB, 43.5GHz &lt; f 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lang w:val="fr-FR"/>
                    </w:rPr>
                    <w:t>≦</w:t>
                  </w:r>
                  <w:r>
                    <w:rPr>
                      <w:lang w:val="fr-FR"/>
                    </w:rPr>
                    <w:t xml:space="preserve"> 48.2GHz</w:t>
                  </w:r>
                </w:p>
              </w:tc>
              <w:tc>
                <w:tcPr>
                  <w:tcW w:w="2821" w:type="dxa"/>
                </w:tcPr>
                <w:p w14:paraId="2EB49B1E" w14:textId="77777777" w:rsidR="00134712" w:rsidRPr="00931575" w:rsidRDefault="00134712" w:rsidP="00134712">
                  <w:pPr>
                    <w:pStyle w:val="TAL"/>
                  </w:pPr>
                  <w:r w:rsidRPr="00931575">
                    <w:t>Formula:</w:t>
                  </w:r>
                </w:p>
                <w:p w14:paraId="61AFAC40" w14:textId="77777777" w:rsidR="00134712" w:rsidRPr="00931575" w:rsidRDefault="00134712" w:rsidP="00134712">
                  <w:pPr>
                    <w:pStyle w:val="TAL"/>
                  </w:pPr>
                  <w:r w:rsidRPr="00931575">
                    <w:t>Upper limit + TT, Lower limit – TT</w:t>
                  </w:r>
                </w:p>
                <w:p w14:paraId="2B6FFF86" w14:textId="77777777" w:rsidR="00134712" w:rsidRPr="00931575" w:rsidRDefault="00134712" w:rsidP="00134712">
                  <w:pPr>
                    <w:pStyle w:val="TAL"/>
                  </w:pPr>
                </w:p>
              </w:tc>
            </w:tr>
          </w:tbl>
          <w:p w14:paraId="71A85B78" w14:textId="466B9807" w:rsidR="00134712" w:rsidRPr="00134712" w:rsidRDefault="00134712" w:rsidP="00134712">
            <w:pPr>
              <w:spacing w:after="0" w:line="300" w:lineRule="auto"/>
              <w:rPr>
                <w:rFonts w:eastAsia="SimSun"/>
                <w:lang w:eastAsia="zh-CN"/>
              </w:rPr>
            </w:pPr>
          </w:p>
        </w:tc>
      </w:tr>
    </w:tbl>
    <w:p w14:paraId="2ACF6E58" w14:textId="31253E37" w:rsidR="00FF1A4B" w:rsidRDefault="00FF1A4B" w:rsidP="00996826">
      <w:pPr>
        <w:jc w:val="both"/>
        <w:rPr>
          <w:bCs/>
          <w:lang w:eastAsia="ja-JP"/>
        </w:rPr>
      </w:pPr>
    </w:p>
    <w:p w14:paraId="1A6D3211" w14:textId="67650739" w:rsidR="00D96962" w:rsidRDefault="008A0BC0" w:rsidP="00FF1A4B">
      <w:pPr>
        <w:jc w:val="both"/>
        <w:rPr>
          <w:bCs/>
          <w:lang w:eastAsia="ja-JP"/>
        </w:rPr>
      </w:pPr>
      <w:r>
        <w:rPr>
          <w:bCs/>
          <w:lang w:eastAsia="ja-JP"/>
        </w:rPr>
        <w:t>In conclusion</w:t>
      </w:r>
      <w:r w:rsidR="00D96962" w:rsidRPr="00D96962">
        <w:rPr>
          <w:bCs/>
          <w:lang w:eastAsia="ja-JP"/>
        </w:rPr>
        <w:t>, we propose to consider the same values with OTA Output power (TRP) of BS for OTA OOB Gain of FR2 repeaters</w:t>
      </w:r>
      <w:r w:rsidR="00EB273A">
        <w:rPr>
          <w:bCs/>
          <w:lang w:eastAsia="ja-JP"/>
        </w:rPr>
        <w:t xml:space="preserve"> as baseline</w:t>
      </w:r>
      <w:r w:rsidR="00D96962" w:rsidRPr="00D96962">
        <w:rPr>
          <w:bCs/>
          <w:lang w:eastAsia="ja-JP"/>
        </w:rPr>
        <w:t>.</w:t>
      </w:r>
    </w:p>
    <w:p w14:paraId="63D95572" w14:textId="0C9BBC52" w:rsidR="00FF1A4B" w:rsidRPr="00DD070C" w:rsidRDefault="00FF1A4B" w:rsidP="00FF1A4B">
      <w:pPr>
        <w:jc w:val="both"/>
        <w:rPr>
          <w:b/>
          <w:lang w:eastAsia="ja-JP"/>
        </w:rPr>
      </w:pPr>
      <w:r w:rsidRPr="00DD070C">
        <w:rPr>
          <w:rFonts w:hint="eastAsia"/>
          <w:b/>
          <w:lang w:eastAsia="ja-JP"/>
        </w:rPr>
        <w:t>P</w:t>
      </w:r>
      <w:r w:rsidRPr="00DD070C">
        <w:rPr>
          <w:b/>
          <w:lang w:eastAsia="ja-JP"/>
        </w:rPr>
        <w:t xml:space="preserve">roposal 1: RAN4 consider following values as </w:t>
      </w:r>
      <w:r w:rsidR="00EB273A">
        <w:rPr>
          <w:b/>
          <w:lang w:eastAsia="ja-JP"/>
        </w:rPr>
        <w:t xml:space="preserve">baseline for </w:t>
      </w:r>
      <w:r w:rsidRPr="00DD070C">
        <w:rPr>
          <w:b/>
          <w:lang w:eastAsia="ja-JP"/>
        </w:rPr>
        <w:t>maximum TT values of OOB Gain for FR2 repeater</w:t>
      </w:r>
      <w:r w:rsidR="00D96962">
        <w:rPr>
          <w:b/>
          <w:lang w:eastAsia="ja-JP"/>
        </w:rPr>
        <w:t>s</w:t>
      </w:r>
      <w:r w:rsidRPr="00DD070C">
        <w:rPr>
          <w:b/>
          <w:lang w:eastAsia="ja-JP"/>
        </w:rPr>
        <w:t>.</w:t>
      </w:r>
    </w:p>
    <w:p w14:paraId="23AFD99F" w14:textId="77777777" w:rsidR="00FF1A4B" w:rsidRPr="00DD070C" w:rsidRDefault="00FF1A4B" w:rsidP="00FF1A4B">
      <w:pPr>
        <w:pStyle w:val="afe"/>
        <w:numPr>
          <w:ilvl w:val="0"/>
          <w:numId w:val="33"/>
        </w:numPr>
        <w:ind w:leftChars="0"/>
        <w:jc w:val="both"/>
        <w:rPr>
          <w:rFonts w:ascii="Times New Roman" w:hAnsi="Times New Roman"/>
          <w:b/>
        </w:rPr>
      </w:pPr>
      <w:r w:rsidRPr="00DD070C">
        <w:rPr>
          <w:rFonts w:ascii="Times New Roman" w:hAnsi="Times New Roman"/>
          <w:b/>
        </w:rPr>
        <w:t>2.1 dB,</w:t>
      </w:r>
      <w:r w:rsidRPr="00DD070C">
        <w:rPr>
          <w:rFonts w:ascii="Times New Roman" w:hAnsi="Times New Roman"/>
          <w:b/>
          <w:kern w:val="24"/>
          <w:sz w:val="40"/>
          <w:szCs w:val="40"/>
        </w:rPr>
        <w:t xml:space="preserve"> </w:t>
      </w:r>
      <w:r w:rsidRPr="00DD070C">
        <w:rPr>
          <w:rFonts w:ascii="Times New Roman" w:hAnsi="Times New Roman"/>
          <w:b/>
        </w:rPr>
        <w:t xml:space="preserve">24.25GHz &lt; f </w:t>
      </w:r>
      <w:r w:rsidRPr="00DD070C">
        <w:rPr>
          <w:rFonts w:cs="ＭＳ 明朝" w:hint="eastAsia"/>
          <w:b/>
        </w:rPr>
        <w:t>≦</w:t>
      </w:r>
      <w:r w:rsidRPr="00DD070C">
        <w:rPr>
          <w:rFonts w:ascii="Times New Roman" w:hAnsi="Times New Roman"/>
          <w:b/>
        </w:rPr>
        <w:t xml:space="preserve"> 29.5GHz</w:t>
      </w:r>
    </w:p>
    <w:p w14:paraId="2C3C6F1F" w14:textId="77777777" w:rsidR="00FF1A4B" w:rsidRPr="00DD070C" w:rsidRDefault="00FF1A4B" w:rsidP="00FF1A4B">
      <w:pPr>
        <w:pStyle w:val="afe"/>
        <w:numPr>
          <w:ilvl w:val="0"/>
          <w:numId w:val="33"/>
        </w:numPr>
        <w:ind w:leftChars="0"/>
        <w:jc w:val="both"/>
        <w:rPr>
          <w:rFonts w:ascii="Times New Roman" w:hAnsi="Times New Roman"/>
          <w:b/>
        </w:rPr>
      </w:pPr>
      <w:r w:rsidRPr="00DD070C">
        <w:rPr>
          <w:rFonts w:ascii="Times New Roman" w:hAnsi="Times New Roman"/>
          <w:b/>
        </w:rPr>
        <w:t xml:space="preserve">2.4 dB, 37GHz &lt; f </w:t>
      </w:r>
      <w:r w:rsidRPr="00DD070C">
        <w:rPr>
          <w:rFonts w:cs="ＭＳ 明朝" w:hint="eastAsia"/>
          <w:b/>
        </w:rPr>
        <w:t>≦</w:t>
      </w:r>
      <w:r w:rsidRPr="00DD070C">
        <w:rPr>
          <w:rFonts w:ascii="Times New Roman" w:hAnsi="Times New Roman"/>
          <w:b/>
        </w:rPr>
        <w:t xml:space="preserve"> 43,5GHz</w:t>
      </w:r>
    </w:p>
    <w:p w14:paraId="257FC13E" w14:textId="56726AD4" w:rsidR="00FF1A4B" w:rsidRPr="00D96962" w:rsidRDefault="00FF1A4B" w:rsidP="00FF1A4B">
      <w:pPr>
        <w:pStyle w:val="afe"/>
        <w:numPr>
          <w:ilvl w:val="0"/>
          <w:numId w:val="33"/>
        </w:numPr>
        <w:ind w:leftChars="0"/>
        <w:jc w:val="both"/>
        <w:rPr>
          <w:rFonts w:ascii="Times New Roman" w:hAnsi="Times New Roman"/>
          <w:b/>
        </w:rPr>
      </w:pPr>
      <w:r w:rsidRPr="00DD070C">
        <w:rPr>
          <w:rFonts w:ascii="Times New Roman" w:hAnsi="Times New Roman"/>
          <w:b/>
          <w:lang w:val="fr-FR"/>
        </w:rPr>
        <w:t xml:space="preserve">2.6 dB, 43.5GHz &lt; f </w:t>
      </w:r>
      <w:r w:rsidRPr="00DD070C">
        <w:rPr>
          <w:rFonts w:cs="ＭＳ 明朝" w:hint="eastAsia"/>
          <w:b/>
          <w:lang w:val="fr-FR"/>
        </w:rPr>
        <w:t>≦</w:t>
      </w:r>
      <w:r w:rsidRPr="00DD070C">
        <w:rPr>
          <w:rFonts w:ascii="Times New Roman" w:hAnsi="Times New Roman"/>
          <w:b/>
          <w:lang w:val="fr-FR"/>
        </w:rPr>
        <w:t xml:space="preserve"> 48.2GHz</w:t>
      </w:r>
    </w:p>
    <w:p w14:paraId="7E79342F" w14:textId="77777777" w:rsidR="00D96962" w:rsidRPr="00DD070C" w:rsidRDefault="00D96962" w:rsidP="00D96962">
      <w:pPr>
        <w:pStyle w:val="afe"/>
        <w:ind w:leftChars="0" w:left="420"/>
        <w:jc w:val="both"/>
        <w:rPr>
          <w:rFonts w:ascii="Times New Roman" w:hAnsi="Times New Roman"/>
          <w:b/>
        </w:rPr>
      </w:pP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66857256" w14:textId="7CCC2648" w:rsidR="00A95041" w:rsidRDefault="00A33BED" w:rsidP="00FB0D49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D96962">
        <w:rPr>
          <w:lang w:eastAsia="ja-JP"/>
        </w:rPr>
        <w:t>TT values</w:t>
      </w:r>
      <w:r w:rsidR="002A5E4A">
        <w:rPr>
          <w:lang w:eastAsia="ja-JP"/>
        </w:rPr>
        <w:t xml:space="preserve"> for </w:t>
      </w:r>
      <w:r w:rsidR="00D96962">
        <w:rPr>
          <w:lang w:eastAsia="ja-JP"/>
        </w:rPr>
        <w:t>OTA OOB Gain</w:t>
      </w:r>
      <w:r w:rsidR="002A5E4A">
        <w:rPr>
          <w:lang w:eastAsia="ja-JP"/>
        </w:rPr>
        <w:t>.</w:t>
      </w:r>
      <w:r>
        <w:rPr>
          <w:lang w:eastAsia="ja-JP"/>
        </w:rPr>
        <w:t xml:space="preserve"> The</w:t>
      </w:r>
      <w:r w:rsidR="00042D48">
        <w:rPr>
          <w:lang w:eastAsia="ja-JP"/>
        </w:rPr>
        <w:t xml:space="preserve"> following </w:t>
      </w:r>
      <w:r w:rsidR="00E31B77">
        <w:rPr>
          <w:lang w:eastAsia="ja-JP"/>
        </w:rPr>
        <w:t>observation</w:t>
      </w:r>
      <w:r w:rsidR="00EB273A">
        <w:rPr>
          <w:lang w:eastAsia="ja-JP"/>
        </w:rPr>
        <w:t>s</w:t>
      </w:r>
      <w:r w:rsidR="00E31B77">
        <w:rPr>
          <w:lang w:eastAsia="ja-JP"/>
        </w:rPr>
        <w:t xml:space="preserve"> and </w:t>
      </w:r>
      <w:r w:rsidR="00EB273A">
        <w:rPr>
          <w:lang w:eastAsia="ja-JP"/>
        </w:rPr>
        <w:t xml:space="preserve">a </w:t>
      </w:r>
      <w:r w:rsidR="00042D48">
        <w:rPr>
          <w:lang w:eastAsia="ja-JP"/>
        </w:rPr>
        <w:t>proposal</w:t>
      </w:r>
      <w:r>
        <w:rPr>
          <w:lang w:eastAsia="ja-JP"/>
        </w:rPr>
        <w:t xml:space="preserve"> are obtained.</w:t>
      </w:r>
    </w:p>
    <w:p w14:paraId="4296911B" w14:textId="4EBD0D0C" w:rsidR="00890F8F" w:rsidRDefault="00890F8F" w:rsidP="00D96962">
      <w:pPr>
        <w:jc w:val="both"/>
        <w:rPr>
          <w:b/>
          <w:lang w:eastAsia="ja-JP"/>
        </w:rPr>
      </w:pPr>
      <w:r w:rsidRPr="00BF1DF5">
        <w:rPr>
          <w:rFonts w:hint="eastAsia"/>
          <w:b/>
          <w:lang w:eastAsia="ja-JP"/>
        </w:rPr>
        <w:t>O</w:t>
      </w:r>
      <w:r w:rsidRPr="00BF1DF5">
        <w:rPr>
          <w:b/>
          <w:lang w:eastAsia="ja-JP"/>
        </w:rPr>
        <w:t xml:space="preserve">bservation 1: It needs to define certain maximum </w:t>
      </w:r>
      <w:r>
        <w:rPr>
          <w:b/>
          <w:lang w:eastAsia="ja-JP"/>
        </w:rPr>
        <w:t xml:space="preserve">TT </w:t>
      </w:r>
      <w:r w:rsidRPr="00BF1DF5">
        <w:rPr>
          <w:b/>
          <w:lang w:eastAsia="ja-JP"/>
        </w:rPr>
        <w:t>values for OTA OOB Gain.</w:t>
      </w:r>
    </w:p>
    <w:p w14:paraId="45AA56CE" w14:textId="18209F2A" w:rsidR="00F63029" w:rsidRPr="00F63029" w:rsidRDefault="00F63029" w:rsidP="00D96962">
      <w:pPr>
        <w:jc w:val="both"/>
        <w:rPr>
          <w:b/>
          <w:lang w:eastAsia="ja-JP"/>
        </w:rPr>
      </w:pPr>
      <w:r w:rsidRPr="00134712">
        <w:rPr>
          <w:rFonts w:hint="eastAsia"/>
          <w:b/>
          <w:lang w:eastAsia="ja-JP"/>
        </w:rPr>
        <w:t>O</w:t>
      </w:r>
      <w:r w:rsidRPr="00134712">
        <w:rPr>
          <w:b/>
          <w:lang w:eastAsia="ja-JP"/>
        </w:rPr>
        <w:t>bservation 2: The conditions are mostly</w:t>
      </w:r>
      <w:r>
        <w:rPr>
          <w:b/>
          <w:lang w:eastAsia="ja-JP"/>
        </w:rPr>
        <w:t xml:space="preserve"> the same between OOB Gain and OTA Output power measurement (TRP) in non ALC condition in terms of TRP measurements.</w:t>
      </w:r>
    </w:p>
    <w:p w14:paraId="7B339206" w14:textId="5BEEC2C6" w:rsidR="00D96962" w:rsidRPr="00DD070C" w:rsidRDefault="00D96962" w:rsidP="00D96962">
      <w:pPr>
        <w:jc w:val="both"/>
        <w:rPr>
          <w:b/>
          <w:lang w:eastAsia="ja-JP"/>
        </w:rPr>
      </w:pPr>
      <w:r w:rsidRPr="00DD070C">
        <w:rPr>
          <w:rFonts w:hint="eastAsia"/>
          <w:b/>
          <w:lang w:eastAsia="ja-JP"/>
        </w:rPr>
        <w:t>P</w:t>
      </w:r>
      <w:r w:rsidRPr="00DD070C">
        <w:rPr>
          <w:b/>
          <w:lang w:eastAsia="ja-JP"/>
        </w:rPr>
        <w:t xml:space="preserve">roposal 1: </w:t>
      </w:r>
      <w:r w:rsidR="00EB273A" w:rsidRPr="00DD070C">
        <w:rPr>
          <w:b/>
          <w:lang w:eastAsia="ja-JP"/>
        </w:rPr>
        <w:t xml:space="preserve">RAN4 consider following values as </w:t>
      </w:r>
      <w:r w:rsidR="00EB273A">
        <w:rPr>
          <w:b/>
          <w:lang w:eastAsia="ja-JP"/>
        </w:rPr>
        <w:t xml:space="preserve">baseline for </w:t>
      </w:r>
      <w:r w:rsidR="00EB273A" w:rsidRPr="00DD070C">
        <w:rPr>
          <w:b/>
          <w:lang w:eastAsia="ja-JP"/>
        </w:rPr>
        <w:t>maximum TT values of OOB Gain for FR2 repeater</w:t>
      </w:r>
      <w:r w:rsidR="00EB273A">
        <w:rPr>
          <w:b/>
          <w:lang w:eastAsia="ja-JP"/>
        </w:rPr>
        <w:t>s</w:t>
      </w:r>
      <w:r w:rsidR="00EB273A" w:rsidRPr="00DD070C">
        <w:rPr>
          <w:b/>
          <w:lang w:eastAsia="ja-JP"/>
        </w:rPr>
        <w:t>.</w:t>
      </w:r>
    </w:p>
    <w:p w14:paraId="0475F82E" w14:textId="77777777" w:rsidR="00D96962" w:rsidRPr="00DD070C" w:rsidRDefault="00D96962" w:rsidP="00D96962">
      <w:pPr>
        <w:pStyle w:val="afe"/>
        <w:numPr>
          <w:ilvl w:val="0"/>
          <w:numId w:val="33"/>
        </w:numPr>
        <w:ind w:leftChars="0"/>
        <w:jc w:val="both"/>
        <w:rPr>
          <w:rFonts w:ascii="Times New Roman" w:hAnsi="Times New Roman"/>
          <w:b/>
        </w:rPr>
      </w:pPr>
      <w:r w:rsidRPr="00DD070C">
        <w:rPr>
          <w:rFonts w:ascii="Times New Roman" w:hAnsi="Times New Roman"/>
          <w:b/>
        </w:rPr>
        <w:lastRenderedPageBreak/>
        <w:t>2.1 dB,</w:t>
      </w:r>
      <w:r w:rsidRPr="00DD070C">
        <w:rPr>
          <w:rFonts w:ascii="Times New Roman" w:hAnsi="Times New Roman"/>
          <w:b/>
          <w:kern w:val="24"/>
          <w:sz w:val="40"/>
          <w:szCs w:val="40"/>
        </w:rPr>
        <w:t xml:space="preserve"> </w:t>
      </w:r>
      <w:r w:rsidRPr="00DD070C">
        <w:rPr>
          <w:rFonts w:ascii="Times New Roman" w:hAnsi="Times New Roman"/>
          <w:b/>
        </w:rPr>
        <w:t xml:space="preserve">24.25GHz &lt; f </w:t>
      </w:r>
      <w:r w:rsidRPr="00DD070C">
        <w:rPr>
          <w:rFonts w:cs="ＭＳ 明朝" w:hint="eastAsia"/>
          <w:b/>
        </w:rPr>
        <w:t>≦</w:t>
      </w:r>
      <w:r w:rsidRPr="00DD070C">
        <w:rPr>
          <w:rFonts w:ascii="Times New Roman" w:hAnsi="Times New Roman"/>
          <w:b/>
        </w:rPr>
        <w:t xml:space="preserve"> 29.5GHz</w:t>
      </w:r>
    </w:p>
    <w:p w14:paraId="3CBEA3E6" w14:textId="77777777" w:rsidR="00D96962" w:rsidRPr="00DD070C" w:rsidRDefault="00D96962" w:rsidP="00D96962">
      <w:pPr>
        <w:pStyle w:val="afe"/>
        <w:numPr>
          <w:ilvl w:val="0"/>
          <w:numId w:val="33"/>
        </w:numPr>
        <w:ind w:leftChars="0"/>
        <w:jc w:val="both"/>
        <w:rPr>
          <w:rFonts w:ascii="Times New Roman" w:hAnsi="Times New Roman"/>
          <w:b/>
        </w:rPr>
      </w:pPr>
      <w:r w:rsidRPr="00DD070C">
        <w:rPr>
          <w:rFonts w:ascii="Times New Roman" w:hAnsi="Times New Roman"/>
          <w:b/>
        </w:rPr>
        <w:t xml:space="preserve">2.4 dB, 37GHz &lt; f </w:t>
      </w:r>
      <w:r w:rsidRPr="00DD070C">
        <w:rPr>
          <w:rFonts w:cs="ＭＳ 明朝" w:hint="eastAsia"/>
          <w:b/>
        </w:rPr>
        <w:t>≦</w:t>
      </w:r>
      <w:r w:rsidRPr="00DD070C">
        <w:rPr>
          <w:rFonts w:ascii="Times New Roman" w:hAnsi="Times New Roman"/>
          <w:b/>
        </w:rPr>
        <w:t xml:space="preserve"> 43,5GHz</w:t>
      </w:r>
    </w:p>
    <w:p w14:paraId="611956E6" w14:textId="66898152" w:rsidR="00D96962" w:rsidRPr="00D96962" w:rsidRDefault="00D96962" w:rsidP="00FB0D49">
      <w:pPr>
        <w:pStyle w:val="afe"/>
        <w:numPr>
          <w:ilvl w:val="0"/>
          <w:numId w:val="33"/>
        </w:numPr>
        <w:ind w:leftChars="0"/>
        <w:jc w:val="both"/>
        <w:rPr>
          <w:rFonts w:ascii="Times New Roman" w:hAnsi="Times New Roman"/>
          <w:b/>
        </w:rPr>
      </w:pPr>
      <w:r w:rsidRPr="00DD070C">
        <w:rPr>
          <w:rFonts w:ascii="Times New Roman" w:hAnsi="Times New Roman"/>
          <w:b/>
          <w:lang w:val="fr-FR"/>
        </w:rPr>
        <w:t xml:space="preserve">2.6 dB, 43.5GHz &lt; f </w:t>
      </w:r>
      <w:r w:rsidRPr="00DD070C">
        <w:rPr>
          <w:rFonts w:cs="ＭＳ 明朝" w:hint="eastAsia"/>
          <w:b/>
          <w:lang w:val="fr-FR"/>
        </w:rPr>
        <w:t>≦</w:t>
      </w:r>
      <w:r w:rsidRPr="00DD070C">
        <w:rPr>
          <w:rFonts w:ascii="Times New Roman" w:hAnsi="Times New Roman"/>
          <w:b/>
          <w:lang w:val="fr-FR"/>
        </w:rPr>
        <w:t xml:space="preserve"> 48.2GHz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18258A91" w:rsidR="00AD6BD6" w:rsidRPr="00F620FF" w:rsidRDefault="000D6DE5" w:rsidP="00D162CC">
      <w:pPr>
        <w:numPr>
          <w:ilvl w:val="0"/>
          <w:numId w:val="1"/>
        </w:numPr>
      </w:pPr>
      <w:r w:rsidRPr="000D6DE5">
        <w:rPr>
          <w:lang w:val="sv-SE"/>
        </w:rPr>
        <w:t>R4-2214369</w:t>
      </w:r>
      <w:r w:rsidR="00D162CC">
        <w:rPr>
          <w:lang w:val="sv-SE"/>
        </w:rPr>
        <w:t xml:space="preserve">, </w:t>
      </w:r>
      <w:r w:rsidR="00AD6BD6" w:rsidRPr="00D162CC">
        <w:rPr>
          <w:lang w:val="en-US" w:eastAsia="ja-JP"/>
        </w:rPr>
        <w:t>“</w:t>
      </w:r>
      <w:r w:rsidRPr="000D6DE5">
        <w:rPr>
          <w:lang w:val="en-US" w:eastAsia="ja-JP"/>
        </w:rPr>
        <w:t>WF on NR repeater conformance test remaining issues</w:t>
      </w:r>
      <w:r w:rsidR="00AD6BD6" w:rsidRPr="00D162CC">
        <w:rPr>
          <w:lang w:val="en-US" w:eastAsia="ja-JP"/>
        </w:rPr>
        <w:t xml:space="preserve">”, </w:t>
      </w:r>
      <w:r>
        <w:rPr>
          <w:lang w:val="en-US" w:eastAsia="ja-JP"/>
        </w:rPr>
        <w:t>CATT</w:t>
      </w:r>
      <w:r w:rsidR="00AD6BD6" w:rsidRPr="00D162CC">
        <w:rPr>
          <w:lang w:val="en-US" w:eastAsia="ja-JP"/>
        </w:rPr>
        <w:t>, RAN</w:t>
      </w:r>
      <w:r w:rsidR="00DC6340" w:rsidRPr="00D162CC">
        <w:rPr>
          <w:lang w:val="en-US" w:eastAsia="ja-JP"/>
        </w:rPr>
        <w:t>4</w:t>
      </w:r>
      <w:r w:rsidR="00C14735" w:rsidRPr="00D162CC">
        <w:rPr>
          <w:lang w:val="en-US" w:eastAsia="ja-JP"/>
        </w:rPr>
        <w:t xml:space="preserve"> #</w:t>
      </w:r>
      <w:r w:rsidR="00D0177B">
        <w:rPr>
          <w:lang w:val="en-US" w:eastAsia="ja-JP"/>
        </w:rPr>
        <w:t>10</w:t>
      </w:r>
      <w:r>
        <w:rPr>
          <w:lang w:val="en-US" w:eastAsia="ja-JP"/>
        </w:rPr>
        <w:t>4</w:t>
      </w:r>
      <w:r w:rsidR="00DC6340" w:rsidRPr="00D162CC">
        <w:rPr>
          <w:lang w:val="en-US" w:eastAsia="ja-JP"/>
        </w:rPr>
        <w:t>-</w:t>
      </w:r>
      <w:r w:rsidR="006042D4" w:rsidRPr="00D162CC">
        <w:rPr>
          <w:lang w:val="en-US" w:eastAsia="ja-JP"/>
        </w:rPr>
        <w:t>e</w:t>
      </w:r>
      <w:r w:rsidR="005E1742" w:rsidRPr="00D162CC">
        <w:rPr>
          <w:lang w:val="en-US" w:eastAsia="ja-JP"/>
        </w:rPr>
        <w:t xml:space="preserve">, </w:t>
      </w:r>
      <w:r>
        <w:rPr>
          <w:lang w:val="en-US" w:eastAsia="ja-JP"/>
        </w:rPr>
        <w:t>August</w:t>
      </w:r>
      <w:r w:rsidR="00AD6BD6" w:rsidRPr="00D162CC">
        <w:rPr>
          <w:lang w:val="en-US" w:eastAsia="ja-JP"/>
        </w:rPr>
        <w:t xml:space="preserve"> </w:t>
      </w:r>
      <w:r w:rsidR="00805F3B" w:rsidRPr="00D162CC">
        <w:rPr>
          <w:lang w:val="en-US" w:eastAsia="ja-JP"/>
        </w:rPr>
        <w:t>202</w:t>
      </w:r>
      <w:r w:rsidR="00D0177B">
        <w:rPr>
          <w:lang w:val="en-US" w:eastAsia="ja-JP"/>
        </w:rPr>
        <w:t>2</w:t>
      </w:r>
    </w:p>
    <w:p w14:paraId="7341A13B" w14:textId="527DD10E" w:rsidR="00F620FF" w:rsidRPr="002B28E6" w:rsidRDefault="00F620FF" w:rsidP="00D162CC">
      <w:pPr>
        <w:numPr>
          <w:ilvl w:val="0"/>
          <w:numId w:val="1"/>
        </w:numPr>
      </w:pPr>
      <w:r>
        <w:rPr>
          <w:rFonts w:hint="eastAsia"/>
          <w:lang w:eastAsia="ja-JP"/>
        </w:rPr>
        <w:t>R</w:t>
      </w:r>
      <w:r>
        <w:rPr>
          <w:lang w:eastAsia="ja-JP"/>
        </w:rPr>
        <w:t>4-2211150, “WF on NR FR1/FR2 repeater MU and TT”, Huawei, RAN4 #103-e, May 2022</w:t>
      </w:r>
    </w:p>
    <w:sectPr w:rsidR="00F620FF" w:rsidRPr="002B28E6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"/>
  </w:num>
  <w:num w:numId="4">
    <w:abstractNumId w:val="29"/>
  </w:num>
  <w:num w:numId="5">
    <w:abstractNumId w:val="10"/>
  </w:num>
  <w:num w:numId="6">
    <w:abstractNumId w:val="16"/>
  </w:num>
  <w:num w:numId="7">
    <w:abstractNumId w:val="19"/>
  </w:num>
  <w:num w:numId="8">
    <w:abstractNumId w:val="30"/>
  </w:num>
  <w:num w:numId="9">
    <w:abstractNumId w:val="14"/>
  </w:num>
  <w:num w:numId="10">
    <w:abstractNumId w:val="17"/>
  </w:num>
  <w:num w:numId="11">
    <w:abstractNumId w:val="31"/>
  </w:num>
  <w:num w:numId="12">
    <w:abstractNumId w:val="6"/>
  </w:num>
  <w:num w:numId="13">
    <w:abstractNumId w:val="22"/>
  </w:num>
  <w:num w:numId="14">
    <w:abstractNumId w:val="5"/>
  </w:num>
  <w:num w:numId="15">
    <w:abstractNumId w:val="13"/>
  </w:num>
  <w:num w:numId="16">
    <w:abstractNumId w:val="15"/>
  </w:num>
  <w:num w:numId="17">
    <w:abstractNumId w:val="12"/>
  </w:num>
  <w:num w:numId="18">
    <w:abstractNumId w:val="9"/>
  </w:num>
  <w:num w:numId="19">
    <w:abstractNumId w:val="1"/>
  </w:num>
  <w:num w:numId="20">
    <w:abstractNumId w:val="18"/>
  </w:num>
  <w:num w:numId="21">
    <w:abstractNumId w:val="20"/>
  </w:num>
  <w:num w:numId="22">
    <w:abstractNumId w:val="27"/>
  </w:num>
  <w:num w:numId="23">
    <w:abstractNumId w:val="8"/>
  </w:num>
  <w:num w:numId="24">
    <w:abstractNumId w:val="11"/>
  </w:num>
  <w:num w:numId="25">
    <w:abstractNumId w:val="24"/>
  </w:num>
  <w:num w:numId="26">
    <w:abstractNumId w:val="23"/>
  </w:num>
  <w:num w:numId="27">
    <w:abstractNumId w:val="0"/>
  </w:num>
  <w:num w:numId="28">
    <w:abstractNumId w:val="3"/>
  </w:num>
  <w:num w:numId="29">
    <w:abstractNumId w:val="26"/>
  </w:num>
  <w:num w:numId="30">
    <w:abstractNumId w:val="4"/>
  </w:num>
  <w:num w:numId="31">
    <w:abstractNumId w:val="21"/>
  </w:num>
  <w:num w:numId="32">
    <w:abstractNumId w:val="32"/>
  </w:num>
  <w:num w:numId="33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41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307EA"/>
    <w:rsid w:val="00030E6C"/>
    <w:rsid w:val="0003154D"/>
    <w:rsid w:val="00031C1D"/>
    <w:rsid w:val="00032AF4"/>
    <w:rsid w:val="000419BA"/>
    <w:rsid w:val="00042325"/>
    <w:rsid w:val="00042D48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1983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5F45"/>
    <w:rsid w:val="00087322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712"/>
    <w:rsid w:val="00137607"/>
    <w:rsid w:val="00141A2F"/>
    <w:rsid w:val="00141CE9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6F42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90654"/>
    <w:rsid w:val="00290810"/>
    <w:rsid w:val="00291789"/>
    <w:rsid w:val="00291A21"/>
    <w:rsid w:val="00293617"/>
    <w:rsid w:val="00293F3F"/>
    <w:rsid w:val="00294905"/>
    <w:rsid w:val="00294FEF"/>
    <w:rsid w:val="00296B3D"/>
    <w:rsid w:val="00297036"/>
    <w:rsid w:val="002A05B0"/>
    <w:rsid w:val="002A0EAF"/>
    <w:rsid w:val="002A1FF0"/>
    <w:rsid w:val="002A4F2C"/>
    <w:rsid w:val="002A4F8E"/>
    <w:rsid w:val="002A59D3"/>
    <w:rsid w:val="002A5B17"/>
    <w:rsid w:val="002A5E4A"/>
    <w:rsid w:val="002A66DD"/>
    <w:rsid w:val="002A7AA3"/>
    <w:rsid w:val="002B091A"/>
    <w:rsid w:val="002B10A5"/>
    <w:rsid w:val="002B28E6"/>
    <w:rsid w:val="002B2ED1"/>
    <w:rsid w:val="002B3853"/>
    <w:rsid w:val="002B4609"/>
    <w:rsid w:val="002B5420"/>
    <w:rsid w:val="002B557D"/>
    <w:rsid w:val="002B6E44"/>
    <w:rsid w:val="002C1FC4"/>
    <w:rsid w:val="002C33D8"/>
    <w:rsid w:val="002C4696"/>
    <w:rsid w:val="002C7B5B"/>
    <w:rsid w:val="002D05DD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D1"/>
    <w:rsid w:val="003846ED"/>
    <w:rsid w:val="00386C15"/>
    <w:rsid w:val="00387238"/>
    <w:rsid w:val="003919B6"/>
    <w:rsid w:val="00391B25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377C"/>
    <w:rsid w:val="003A4CB3"/>
    <w:rsid w:val="003A665A"/>
    <w:rsid w:val="003B3F20"/>
    <w:rsid w:val="003B6D17"/>
    <w:rsid w:val="003B7DAB"/>
    <w:rsid w:val="003C00B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486"/>
    <w:rsid w:val="00415B46"/>
    <w:rsid w:val="004217AC"/>
    <w:rsid w:val="00421A46"/>
    <w:rsid w:val="00421F72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55DA"/>
    <w:rsid w:val="0056763E"/>
    <w:rsid w:val="00570EB9"/>
    <w:rsid w:val="00570F61"/>
    <w:rsid w:val="005713B7"/>
    <w:rsid w:val="0057169E"/>
    <w:rsid w:val="00573A68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3D85"/>
    <w:rsid w:val="005C4083"/>
    <w:rsid w:val="005C4EAC"/>
    <w:rsid w:val="005C5947"/>
    <w:rsid w:val="005C6516"/>
    <w:rsid w:val="005C73A6"/>
    <w:rsid w:val="005C773C"/>
    <w:rsid w:val="005D0786"/>
    <w:rsid w:val="005D1F5B"/>
    <w:rsid w:val="005D21ED"/>
    <w:rsid w:val="005D2248"/>
    <w:rsid w:val="005D23E2"/>
    <w:rsid w:val="005D3F3A"/>
    <w:rsid w:val="005D4407"/>
    <w:rsid w:val="005D4B05"/>
    <w:rsid w:val="005D5F9F"/>
    <w:rsid w:val="005D6AC9"/>
    <w:rsid w:val="005D6D26"/>
    <w:rsid w:val="005D761F"/>
    <w:rsid w:val="005E1742"/>
    <w:rsid w:val="005E510A"/>
    <w:rsid w:val="005E624D"/>
    <w:rsid w:val="005F12EE"/>
    <w:rsid w:val="005F3D23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05A"/>
    <w:rsid w:val="00610D3E"/>
    <w:rsid w:val="00611D97"/>
    <w:rsid w:val="00612402"/>
    <w:rsid w:val="00613CD6"/>
    <w:rsid w:val="0061646C"/>
    <w:rsid w:val="0061693C"/>
    <w:rsid w:val="00621109"/>
    <w:rsid w:val="0062122F"/>
    <w:rsid w:val="006235EE"/>
    <w:rsid w:val="006237A9"/>
    <w:rsid w:val="0062498C"/>
    <w:rsid w:val="0062510B"/>
    <w:rsid w:val="00627DF2"/>
    <w:rsid w:val="006301BA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E66"/>
    <w:rsid w:val="006550A5"/>
    <w:rsid w:val="00655448"/>
    <w:rsid w:val="006604A7"/>
    <w:rsid w:val="006604E7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2277"/>
    <w:rsid w:val="007059BA"/>
    <w:rsid w:val="0070646B"/>
    <w:rsid w:val="0070648C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402"/>
    <w:rsid w:val="00726932"/>
    <w:rsid w:val="00726D4D"/>
    <w:rsid w:val="00727982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132F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82B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8007D4"/>
    <w:rsid w:val="00801967"/>
    <w:rsid w:val="0080248E"/>
    <w:rsid w:val="00802A57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46D08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1AA9"/>
    <w:rsid w:val="008D2E97"/>
    <w:rsid w:val="008D3D9C"/>
    <w:rsid w:val="008D455F"/>
    <w:rsid w:val="008D73E1"/>
    <w:rsid w:val="008E0A4B"/>
    <w:rsid w:val="008E314F"/>
    <w:rsid w:val="008E4613"/>
    <w:rsid w:val="008E4A88"/>
    <w:rsid w:val="008E5418"/>
    <w:rsid w:val="008E715E"/>
    <w:rsid w:val="008F0171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47F7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E35"/>
    <w:rsid w:val="00937791"/>
    <w:rsid w:val="00937AEE"/>
    <w:rsid w:val="00937FA2"/>
    <w:rsid w:val="009403DA"/>
    <w:rsid w:val="00944AB4"/>
    <w:rsid w:val="00944B62"/>
    <w:rsid w:val="0094533F"/>
    <w:rsid w:val="009454CB"/>
    <w:rsid w:val="00951682"/>
    <w:rsid w:val="0095347E"/>
    <w:rsid w:val="00954F14"/>
    <w:rsid w:val="00955071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26D8"/>
    <w:rsid w:val="00A12C9C"/>
    <w:rsid w:val="00A147C7"/>
    <w:rsid w:val="00A15D47"/>
    <w:rsid w:val="00A16E19"/>
    <w:rsid w:val="00A17573"/>
    <w:rsid w:val="00A201A0"/>
    <w:rsid w:val="00A21984"/>
    <w:rsid w:val="00A242E8"/>
    <w:rsid w:val="00A25923"/>
    <w:rsid w:val="00A25CF2"/>
    <w:rsid w:val="00A33BED"/>
    <w:rsid w:val="00A33FD3"/>
    <w:rsid w:val="00A34818"/>
    <w:rsid w:val="00A35A6B"/>
    <w:rsid w:val="00A36000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864"/>
    <w:rsid w:val="00A73A6E"/>
    <w:rsid w:val="00A73DDE"/>
    <w:rsid w:val="00A7445E"/>
    <w:rsid w:val="00A77F95"/>
    <w:rsid w:val="00A8051A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9B6"/>
    <w:rsid w:val="00B15E24"/>
    <w:rsid w:val="00B162FC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A46"/>
    <w:rsid w:val="00BA0CD6"/>
    <w:rsid w:val="00BA109A"/>
    <w:rsid w:val="00BA146A"/>
    <w:rsid w:val="00BA1CBC"/>
    <w:rsid w:val="00BA1D66"/>
    <w:rsid w:val="00BA2633"/>
    <w:rsid w:val="00BA3E73"/>
    <w:rsid w:val="00BB0852"/>
    <w:rsid w:val="00BB087F"/>
    <w:rsid w:val="00BB16F4"/>
    <w:rsid w:val="00BB5F3A"/>
    <w:rsid w:val="00BB5FFE"/>
    <w:rsid w:val="00BB6A3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31EA"/>
    <w:rsid w:val="00BE3E00"/>
    <w:rsid w:val="00BE48B6"/>
    <w:rsid w:val="00BE7095"/>
    <w:rsid w:val="00BE78BD"/>
    <w:rsid w:val="00BF03BB"/>
    <w:rsid w:val="00BF03C4"/>
    <w:rsid w:val="00BF15F6"/>
    <w:rsid w:val="00BF1DF5"/>
    <w:rsid w:val="00BF1E6F"/>
    <w:rsid w:val="00BF28CB"/>
    <w:rsid w:val="00BF39E6"/>
    <w:rsid w:val="00BF50DB"/>
    <w:rsid w:val="00BF62CD"/>
    <w:rsid w:val="00BF6411"/>
    <w:rsid w:val="00BF7F29"/>
    <w:rsid w:val="00BF7F3A"/>
    <w:rsid w:val="00C00864"/>
    <w:rsid w:val="00C01BD6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6212"/>
    <w:rsid w:val="00C26296"/>
    <w:rsid w:val="00C26985"/>
    <w:rsid w:val="00C274F5"/>
    <w:rsid w:val="00C302C7"/>
    <w:rsid w:val="00C30801"/>
    <w:rsid w:val="00C3198F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6C2"/>
    <w:rsid w:val="00CB3746"/>
    <w:rsid w:val="00CB3A00"/>
    <w:rsid w:val="00CB47F3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6A5"/>
    <w:rsid w:val="00D53BFB"/>
    <w:rsid w:val="00D5415B"/>
    <w:rsid w:val="00D5498B"/>
    <w:rsid w:val="00D55F77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518A"/>
    <w:rsid w:val="00DA65F9"/>
    <w:rsid w:val="00DA706D"/>
    <w:rsid w:val="00DB0073"/>
    <w:rsid w:val="00DB0BA5"/>
    <w:rsid w:val="00DB1284"/>
    <w:rsid w:val="00DB1B58"/>
    <w:rsid w:val="00DB33DE"/>
    <w:rsid w:val="00DB6694"/>
    <w:rsid w:val="00DB6868"/>
    <w:rsid w:val="00DC1012"/>
    <w:rsid w:val="00DC1331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4C57"/>
    <w:rsid w:val="00DF5A00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B77"/>
    <w:rsid w:val="00E31CCF"/>
    <w:rsid w:val="00E3248B"/>
    <w:rsid w:val="00E32A4A"/>
    <w:rsid w:val="00E37A33"/>
    <w:rsid w:val="00E40444"/>
    <w:rsid w:val="00E4069E"/>
    <w:rsid w:val="00E4076B"/>
    <w:rsid w:val="00E433B8"/>
    <w:rsid w:val="00E43552"/>
    <w:rsid w:val="00E45EF3"/>
    <w:rsid w:val="00E47C72"/>
    <w:rsid w:val="00E47D08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2940"/>
    <w:rsid w:val="00EC2A82"/>
    <w:rsid w:val="00EC44C8"/>
    <w:rsid w:val="00EC556A"/>
    <w:rsid w:val="00EC7140"/>
    <w:rsid w:val="00EC722B"/>
    <w:rsid w:val="00ED087E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B94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41F6"/>
    <w:rsid w:val="00F55467"/>
    <w:rsid w:val="00F56DD6"/>
    <w:rsid w:val="00F61552"/>
    <w:rsid w:val="00F620FF"/>
    <w:rsid w:val="00F63029"/>
    <w:rsid w:val="00F63A09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C4B"/>
    <w:rsid w:val="00FC7090"/>
    <w:rsid w:val="00FC713E"/>
    <w:rsid w:val="00FC7491"/>
    <w:rsid w:val="00FD1DF6"/>
    <w:rsid w:val="00FD2747"/>
    <w:rsid w:val="00FD3F4A"/>
    <w:rsid w:val="00FD407B"/>
    <w:rsid w:val="00FD5B98"/>
    <w:rsid w:val="00FD650F"/>
    <w:rsid w:val="00FE0918"/>
    <w:rsid w:val="00FE19AD"/>
    <w:rsid w:val="00FE26E5"/>
    <w:rsid w:val="00FF1A4B"/>
    <w:rsid w:val="00FF2779"/>
    <w:rsid w:val="00FF2E3D"/>
    <w:rsid w:val="00FF4D6B"/>
    <w:rsid w:val="00FF58C5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e"/>
    <w:uiPriority w:val="34"/>
    <w:qFormat/>
    <w:locked/>
    <w:rsid w:val="00A70109"/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835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4952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Takamiya Kotaro</cp:lastModifiedBy>
  <cp:revision>24</cp:revision>
  <cp:lastPrinted>2017-04-28T05:57:00Z</cp:lastPrinted>
  <dcterms:created xsi:type="dcterms:W3CDTF">2022-09-29T09:36:00Z</dcterms:created>
  <dcterms:modified xsi:type="dcterms:W3CDTF">2022-09-30T05:15:00Z</dcterms:modified>
</cp:coreProperties>
</file>